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9E319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D4039B">
              <w:rPr>
                <w:b/>
                <w:sz w:val="28"/>
                <w:szCs w:val="28"/>
              </w:rPr>
              <w:t>3</w:t>
            </w:r>
            <w:r w:rsidR="009E3196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9E319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9E3196">
              <w:rPr>
                <w:sz w:val="28"/>
                <w:szCs w:val="28"/>
              </w:rPr>
              <w:t>24</w:t>
            </w:r>
            <w:r w:rsidR="00FF0D8C">
              <w:rPr>
                <w:sz w:val="28"/>
                <w:szCs w:val="28"/>
              </w:rPr>
              <w:t xml:space="preserve"> ноября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9E3196" w:rsidRPr="00CF0A45" w:rsidRDefault="009E3196" w:rsidP="009E3196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23265" cy="86677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96" w:rsidRPr="00CF0A45" w:rsidRDefault="009E3196" w:rsidP="009E3196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 w:rsidRPr="00CF0A45">
        <w:rPr>
          <w:rFonts w:ascii="Arial" w:hAnsi="Arial" w:cs="Arial"/>
          <w:color w:val="000000"/>
        </w:rPr>
        <w:t xml:space="preserve">АДМИНИСТРАЦИЯ ШИЛИНСКОГО СЕЛЬСОВЕТА </w:t>
      </w:r>
    </w:p>
    <w:p w:rsidR="009E3196" w:rsidRPr="00CF0A45" w:rsidRDefault="009E3196" w:rsidP="009E3196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</w:rPr>
      </w:pPr>
      <w:r w:rsidRPr="00CF0A45">
        <w:rPr>
          <w:rFonts w:ascii="Arial" w:hAnsi="Arial" w:cs="Arial"/>
          <w:color w:val="000000"/>
          <w:spacing w:val="1"/>
        </w:rPr>
        <w:t>СУХОБУЗИМСКОГО   РАЙОНА</w:t>
      </w:r>
    </w:p>
    <w:p w:rsidR="009E3196" w:rsidRPr="00CF0A45" w:rsidRDefault="009E3196" w:rsidP="009E3196">
      <w:pPr>
        <w:shd w:val="clear" w:color="auto" w:fill="FFFFFF"/>
        <w:jc w:val="center"/>
        <w:rPr>
          <w:rFonts w:ascii="Arial" w:hAnsi="Arial" w:cs="Arial"/>
        </w:rPr>
      </w:pPr>
      <w:r w:rsidRPr="00CF0A45">
        <w:rPr>
          <w:rFonts w:ascii="Arial" w:hAnsi="Arial" w:cs="Arial"/>
        </w:rPr>
        <w:t>КРАСНОЯРСКОГО КРАЯ</w:t>
      </w:r>
    </w:p>
    <w:p w:rsidR="009E3196" w:rsidRPr="00CF0A45" w:rsidRDefault="009E3196" w:rsidP="009E3196">
      <w:pPr>
        <w:shd w:val="clear" w:color="auto" w:fill="FFFFFF"/>
        <w:spacing w:before="326"/>
        <w:ind w:left="3898" w:hanging="3898"/>
        <w:jc w:val="center"/>
        <w:rPr>
          <w:rFonts w:ascii="Arial" w:hAnsi="Arial" w:cs="Arial"/>
        </w:rPr>
      </w:pPr>
      <w:r w:rsidRPr="00CF0A45">
        <w:rPr>
          <w:rFonts w:ascii="Arial" w:hAnsi="Arial" w:cs="Arial"/>
          <w:color w:val="000000"/>
          <w:spacing w:val="-1"/>
        </w:rPr>
        <w:t>ПОСТАНОВЛЕНИЕ</w:t>
      </w:r>
    </w:p>
    <w:p w:rsidR="009E3196" w:rsidRPr="00CF0A45" w:rsidRDefault="009E3196" w:rsidP="009E3196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before="648"/>
        <w:rPr>
          <w:rFonts w:ascii="Arial" w:hAnsi="Arial" w:cs="Arial"/>
        </w:rPr>
      </w:pPr>
      <w:r w:rsidRPr="00CF0A45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22</w:t>
      </w:r>
      <w:r w:rsidRPr="00CF0A45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ноября</w:t>
      </w:r>
      <w:r w:rsidRPr="00CF0A45">
        <w:rPr>
          <w:rFonts w:ascii="Arial" w:hAnsi="Arial" w:cs="Arial"/>
          <w:color w:val="000000"/>
        </w:rPr>
        <w:t xml:space="preserve"> </w:t>
      </w:r>
      <w:r w:rsidRPr="00CF0A45">
        <w:rPr>
          <w:rFonts w:ascii="Arial" w:hAnsi="Arial" w:cs="Arial"/>
          <w:color w:val="000000"/>
          <w:spacing w:val="2"/>
        </w:rPr>
        <w:t>202</w:t>
      </w:r>
      <w:r>
        <w:rPr>
          <w:rFonts w:ascii="Arial" w:hAnsi="Arial" w:cs="Arial"/>
          <w:color w:val="000000"/>
          <w:spacing w:val="2"/>
        </w:rPr>
        <w:t>3</w:t>
      </w:r>
      <w:r w:rsidRPr="00CF0A45">
        <w:rPr>
          <w:rFonts w:ascii="Arial" w:hAnsi="Arial" w:cs="Arial"/>
          <w:color w:val="000000"/>
          <w:spacing w:val="2"/>
        </w:rPr>
        <w:t xml:space="preserve"> г.                  </w:t>
      </w:r>
      <w:r>
        <w:rPr>
          <w:rFonts w:ascii="Arial" w:hAnsi="Arial" w:cs="Arial"/>
          <w:color w:val="000000"/>
          <w:spacing w:val="2"/>
        </w:rPr>
        <w:t xml:space="preserve">            </w:t>
      </w:r>
      <w:r w:rsidRPr="00CF0A45">
        <w:rPr>
          <w:rFonts w:ascii="Arial" w:hAnsi="Arial" w:cs="Arial"/>
          <w:color w:val="000000"/>
          <w:spacing w:val="2"/>
        </w:rPr>
        <w:t xml:space="preserve">  с.Шила</w:t>
      </w:r>
      <w:r w:rsidRPr="00CF0A45">
        <w:rPr>
          <w:rFonts w:ascii="Arial" w:hAnsi="Arial" w:cs="Arial"/>
          <w:color w:val="000000"/>
        </w:rPr>
        <w:t xml:space="preserve">                                 №</w:t>
      </w:r>
      <w:r>
        <w:rPr>
          <w:rFonts w:ascii="Arial" w:hAnsi="Arial" w:cs="Arial"/>
          <w:color w:val="000000"/>
        </w:rPr>
        <w:t>99</w:t>
      </w:r>
      <w:r w:rsidRPr="00CF0A45">
        <w:rPr>
          <w:rFonts w:ascii="Arial" w:hAnsi="Arial" w:cs="Arial"/>
          <w:color w:val="000000"/>
        </w:rPr>
        <w:t xml:space="preserve">-п </w:t>
      </w:r>
    </w:p>
    <w:p w:rsidR="009E3196" w:rsidRPr="00CF0A45" w:rsidRDefault="009E3196" w:rsidP="009E3196">
      <w:pPr>
        <w:rPr>
          <w:rFonts w:ascii="Arial" w:hAnsi="Arial" w:cs="Arial"/>
        </w:rPr>
      </w:pPr>
      <w:r w:rsidRPr="00CF0A45">
        <w:rPr>
          <w:rFonts w:ascii="Arial" w:hAnsi="Arial" w:cs="Arial"/>
        </w:rPr>
        <w:t xml:space="preserve">Об утверждении перечня </w:t>
      </w:r>
    </w:p>
    <w:p w:rsidR="009E3196" w:rsidRPr="00CF0A45" w:rsidRDefault="009E3196" w:rsidP="009E3196">
      <w:pPr>
        <w:rPr>
          <w:rFonts w:ascii="Arial" w:hAnsi="Arial" w:cs="Arial"/>
        </w:rPr>
      </w:pPr>
      <w:r w:rsidRPr="00CF0A45">
        <w:rPr>
          <w:rFonts w:ascii="Arial" w:hAnsi="Arial" w:cs="Arial"/>
        </w:rPr>
        <w:t xml:space="preserve">главных администраторов </w:t>
      </w:r>
    </w:p>
    <w:p w:rsidR="009E3196" w:rsidRPr="00CF0A45" w:rsidRDefault="009E3196" w:rsidP="009E3196">
      <w:pPr>
        <w:rPr>
          <w:rFonts w:ascii="Arial" w:hAnsi="Arial" w:cs="Arial"/>
        </w:rPr>
      </w:pPr>
      <w:r w:rsidRPr="00CF0A45">
        <w:rPr>
          <w:rFonts w:ascii="Arial" w:hAnsi="Arial" w:cs="Arial"/>
        </w:rPr>
        <w:t>доходов сельского бюджета</w:t>
      </w:r>
    </w:p>
    <w:p w:rsidR="009E3196" w:rsidRPr="00CF0A45" w:rsidRDefault="009E3196" w:rsidP="009E31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3196" w:rsidRPr="00CF0A45" w:rsidRDefault="009E3196" w:rsidP="009E31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A45">
        <w:rPr>
          <w:rFonts w:ascii="Arial" w:hAnsi="Arial" w:cs="Arial"/>
        </w:rPr>
        <w:t xml:space="preserve">            В соответствии с </w:t>
      </w:r>
      <w:hyperlink r:id="rId9" w:history="1">
        <w:r w:rsidRPr="00CF0A45">
          <w:rPr>
            <w:rStyle w:val="af1"/>
            <w:rFonts w:ascii="Arial" w:hAnsi="Arial" w:cs="Arial"/>
          </w:rPr>
          <w:t>пунктом 3.2 статьи 160.1</w:t>
        </w:r>
      </w:hyperlink>
      <w:r w:rsidRPr="00CF0A45">
        <w:rPr>
          <w:rFonts w:ascii="Arial" w:hAnsi="Arial" w:cs="Arial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CF0A45">
        <w:rPr>
          <w:rFonts w:ascii="Arial" w:hAnsi="Arial" w:cs="Arial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0" w:history="1">
        <w:r w:rsidRPr="00CF0A45">
          <w:rPr>
            <w:rStyle w:val="af1"/>
            <w:rFonts w:ascii="Arial" w:hAnsi="Arial" w:cs="Arial"/>
          </w:rPr>
          <w:t>статьей 49</w:t>
        </w:r>
      </w:hyperlink>
      <w:r w:rsidRPr="00CF0A45">
        <w:rPr>
          <w:rFonts w:ascii="Arial" w:hAnsi="Arial" w:cs="Arial"/>
        </w:rPr>
        <w:t xml:space="preserve"> Устава Шилинского сельсовета Сухобузимского района Красноярского края, ПОСТАНОВЛЯЮ:</w:t>
      </w:r>
    </w:p>
    <w:p w:rsidR="009E3196" w:rsidRPr="00CF0A45" w:rsidRDefault="009E3196" w:rsidP="009E3196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CF0A45">
        <w:rPr>
          <w:rFonts w:ascii="Arial" w:hAnsi="Arial" w:cs="Arial"/>
        </w:rPr>
        <w:t>Утвердить перечень главных администраторов доходов сельского бюджета согласно приложению к настоящему постановлению.</w:t>
      </w:r>
    </w:p>
    <w:p w:rsidR="009E3196" w:rsidRDefault="009E3196" w:rsidP="009E3196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CF0A45">
        <w:rPr>
          <w:rFonts w:ascii="Arial" w:hAnsi="Arial" w:cs="Arial"/>
        </w:rPr>
        <w:t>Опубликовать постановление на «Официальном сайте администрации Шилинского сельсовета Сухобузимского района» (http://shilinsk.ru/).</w:t>
      </w:r>
    </w:p>
    <w:p w:rsidR="009E3196" w:rsidRPr="00CF0A45" w:rsidRDefault="009E3196" w:rsidP="009E3196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№83-п от 14.12.2022г"Об утверждении перечня главный администраторов доходов сельского бюджета"считать утратившим силу.</w:t>
      </w:r>
    </w:p>
    <w:p w:rsidR="009E3196" w:rsidRPr="00CF0A45" w:rsidRDefault="009E3196" w:rsidP="009E3196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CF0A45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9E3196" w:rsidRPr="00CF0A45" w:rsidRDefault="009E3196" w:rsidP="009E3196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CF0A45">
        <w:rPr>
          <w:rFonts w:ascii="Arial" w:hAnsi="Arial" w:cs="Arial"/>
          <w:color w:val="000000"/>
        </w:rPr>
        <w:t>П</w:t>
      </w:r>
      <w:r w:rsidRPr="00CF0A45">
        <w:rPr>
          <w:rFonts w:ascii="Arial" w:hAnsi="Arial" w:cs="Arial"/>
        </w:rPr>
        <w:t xml:space="preserve">остановление вступает в силу в день, следующий за днем </w:t>
      </w:r>
      <w:r w:rsidRPr="00CF0A45">
        <w:rPr>
          <w:rFonts w:ascii="Arial" w:hAnsi="Arial" w:cs="Arial"/>
        </w:rPr>
        <w:br/>
        <w:t xml:space="preserve">его официального опубликования, и применяется к правоотношениям, возникающим при составлении и исполнении районного бюджета, начиная </w:t>
      </w:r>
      <w:r w:rsidRPr="00CF0A45">
        <w:rPr>
          <w:rFonts w:ascii="Arial" w:hAnsi="Arial" w:cs="Arial"/>
        </w:rPr>
        <w:br/>
        <w:t>с бюджета на 202</w:t>
      </w:r>
      <w:r>
        <w:rPr>
          <w:rFonts w:ascii="Arial" w:hAnsi="Arial" w:cs="Arial"/>
        </w:rPr>
        <w:t>4</w:t>
      </w:r>
      <w:r w:rsidRPr="00CF0A45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CF0A45">
        <w:rPr>
          <w:rFonts w:ascii="Arial" w:hAnsi="Arial" w:cs="Arial"/>
        </w:rPr>
        <w:t>–202</w:t>
      </w:r>
      <w:r>
        <w:rPr>
          <w:rFonts w:ascii="Arial" w:hAnsi="Arial" w:cs="Arial"/>
        </w:rPr>
        <w:t>6</w:t>
      </w:r>
      <w:r w:rsidRPr="00CF0A45">
        <w:rPr>
          <w:rFonts w:ascii="Arial" w:hAnsi="Arial" w:cs="Arial"/>
        </w:rPr>
        <w:t xml:space="preserve"> годов.</w:t>
      </w:r>
    </w:p>
    <w:p w:rsidR="009E3196" w:rsidRPr="00CF0A45" w:rsidRDefault="009E3196" w:rsidP="009E3196">
      <w:pPr>
        <w:tabs>
          <w:tab w:val="left" w:pos="1134"/>
        </w:tabs>
        <w:jc w:val="both"/>
        <w:rPr>
          <w:rFonts w:ascii="Arial" w:hAnsi="Arial" w:cs="Arial"/>
        </w:rPr>
      </w:pPr>
    </w:p>
    <w:p w:rsidR="009E3196" w:rsidRPr="00CF0A45" w:rsidRDefault="009E3196" w:rsidP="009E3196">
      <w:pPr>
        <w:tabs>
          <w:tab w:val="left" w:pos="1134"/>
        </w:tabs>
        <w:jc w:val="both"/>
        <w:rPr>
          <w:rFonts w:ascii="Arial" w:hAnsi="Arial" w:cs="Arial"/>
        </w:rPr>
      </w:pPr>
      <w:r w:rsidRPr="00CF0A45">
        <w:rPr>
          <w:rFonts w:ascii="Arial" w:hAnsi="Arial" w:cs="Arial"/>
        </w:rPr>
        <w:lastRenderedPageBreak/>
        <w:t xml:space="preserve">Глава </w:t>
      </w:r>
    </w:p>
    <w:p w:rsidR="009E3196" w:rsidRPr="00CF0A45" w:rsidRDefault="009E3196" w:rsidP="009E3196">
      <w:pPr>
        <w:tabs>
          <w:tab w:val="left" w:pos="1134"/>
        </w:tabs>
        <w:jc w:val="both"/>
        <w:rPr>
          <w:rFonts w:ascii="Arial" w:hAnsi="Arial" w:cs="Arial"/>
        </w:rPr>
      </w:pPr>
      <w:r w:rsidRPr="00CF0A45">
        <w:rPr>
          <w:rFonts w:ascii="Arial" w:hAnsi="Arial" w:cs="Arial"/>
        </w:rPr>
        <w:t>Шилинского сельсовета                                                             Е.М.Шпирук</w:t>
      </w:r>
    </w:p>
    <w:p w:rsidR="009E3196" w:rsidRPr="00CF0A45" w:rsidRDefault="009E3196" w:rsidP="009E3196">
      <w:pPr>
        <w:pStyle w:val="ConsPlusNormal"/>
        <w:jc w:val="both"/>
        <w:rPr>
          <w:szCs w:val="22"/>
        </w:rPr>
      </w:pPr>
    </w:p>
    <w:p w:rsidR="009E3196" w:rsidRPr="00CF0A45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</w:t>
      </w:r>
    </w:p>
    <w:p w:rsidR="009E3196" w:rsidRDefault="009E3196" w:rsidP="009E319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№99-п</w:t>
      </w:r>
    </w:p>
    <w:p w:rsidR="009E3196" w:rsidRDefault="009E3196" w:rsidP="009E31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22.11.2023г. </w:t>
      </w:r>
    </w:p>
    <w:p w:rsidR="009E3196" w:rsidRDefault="009E3196" w:rsidP="009E3196">
      <w:pPr>
        <w:jc w:val="right"/>
        <w:rPr>
          <w:sz w:val="28"/>
          <w:szCs w:val="28"/>
        </w:rPr>
      </w:pPr>
    </w:p>
    <w:p w:rsidR="009E3196" w:rsidRDefault="009E3196" w:rsidP="009E3196">
      <w:pPr>
        <w:tabs>
          <w:tab w:val="left" w:pos="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СЕЛЬСКОГО БЮДЖЕТА</w:t>
      </w:r>
    </w:p>
    <w:p w:rsidR="009E3196" w:rsidRDefault="009E3196" w:rsidP="009E3196">
      <w:pPr>
        <w:tabs>
          <w:tab w:val="left" w:pos="405"/>
        </w:tabs>
        <w:rPr>
          <w:sz w:val="28"/>
          <w:szCs w:val="28"/>
        </w:rPr>
      </w:pPr>
    </w:p>
    <w:tbl>
      <w:tblPr>
        <w:tblW w:w="5250" w:type="pct"/>
        <w:tblInd w:w="-639" w:type="dxa"/>
        <w:tblCellMar>
          <w:left w:w="70" w:type="dxa"/>
          <w:right w:w="70" w:type="dxa"/>
        </w:tblCellMar>
        <w:tblLook w:val="04A0"/>
      </w:tblPr>
      <w:tblGrid>
        <w:gridCol w:w="779"/>
        <w:gridCol w:w="1658"/>
        <w:gridCol w:w="1981"/>
        <w:gridCol w:w="5747"/>
      </w:tblGrid>
      <w:tr w:rsidR="009E3196" w:rsidTr="009E3196">
        <w:trPr>
          <w:trHeight w:val="1012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администратора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классификации    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кода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бюджетной классификации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E3196" w:rsidTr="009E3196">
        <w:trPr>
          <w:trHeight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</w:rPr>
              <w:t>Федеральная налоговая служба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10302231 01 0000 110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rPr>
                <w:color w:val="000000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10302241 01 0000 110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rPr>
                <w:color w:val="000000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10302251 01 0000 110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10302261 01 0000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lastRenderedPageBreak/>
              <w:t xml:space="preserve">Доходы от уплаты акцизов на прямогонный бензин, </w:t>
            </w:r>
            <w: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10102010 01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000 110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1" w:anchor="l15888" w:history="1">
              <w:r>
                <w:rPr>
                  <w:rStyle w:val="af1"/>
                </w:rPr>
                <w:t>227</w:t>
              </w:r>
            </w:hyperlink>
            <w:r>
              <w:t xml:space="preserve">, </w:t>
            </w:r>
            <w:hyperlink r:id="rId12" w:anchor="l34942" w:history="1">
              <w:r>
                <w:rPr>
                  <w:rStyle w:val="af1"/>
                </w:rPr>
                <w:t>227.1</w:t>
              </w:r>
            </w:hyperlink>
            <w:r>
              <w:t xml:space="preserve"> и </w:t>
            </w:r>
            <w:hyperlink r:id="rId13" w:anchor="l17163" w:history="1">
              <w:r>
                <w:rPr>
                  <w:rStyle w:val="af1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10102010 01 2100 110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4" w:anchor="l15888" w:history="1">
              <w:r>
                <w:rPr>
                  <w:rStyle w:val="af1"/>
                </w:rPr>
                <w:t>227</w:t>
              </w:r>
            </w:hyperlink>
            <w:r>
              <w:t xml:space="preserve">, </w:t>
            </w:r>
            <w:hyperlink r:id="rId15" w:anchor="l34942" w:history="1">
              <w:r>
                <w:rPr>
                  <w:rStyle w:val="af1"/>
                </w:rPr>
                <w:t>227.1</w:t>
              </w:r>
            </w:hyperlink>
            <w:r>
              <w:t xml:space="preserve"> и </w:t>
            </w:r>
            <w:hyperlink r:id="rId16" w:anchor="l17163" w:history="1">
              <w:r>
                <w:rPr>
                  <w:rStyle w:val="af1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10102010 01 3000 110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7" w:anchor="l15888" w:history="1">
              <w:r>
                <w:rPr>
                  <w:rStyle w:val="af1"/>
                </w:rPr>
                <w:t>227</w:t>
              </w:r>
            </w:hyperlink>
            <w:r>
              <w:t xml:space="preserve">, </w:t>
            </w:r>
            <w:hyperlink r:id="rId18" w:anchor="l34942" w:history="1">
              <w:r>
                <w:rPr>
                  <w:rStyle w:val="af1"/>
                </w:rPr>
                <w:t>227.1</w:t>
              </w:r>
            </w:hyperlink>
            <w:r>
              <w:t xml:space="preserve"> и </w:t>
            </w:r>
            <w:hyperlink r:id="rId19" w:anchor="l17163" w:history="1">
              <w:r>
                <w:rPr>
                  <w:rStyle w:val="af1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10102010 01 4000 110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20" w:anchor="l15888" w:history="1">
              <w:r>
                <w:rPr>
                  <w:rStyle w:val="af1"/>
                </w:rPr>
                <w:t>227</w:t>
              </w:r>
            </w:hyperlink>
            <w:r>
              <w:t xml:space="preserve">, </w:t>
            </w:r>
            <w:hyperlink r:id="rId21" w:anchor="l34942" w:history="1">
              <w:r>
                <w:rPr>
                  <w:rStyle w:val="af1"/>
                </w:rPr>
                <w:t>227.1</w:t>
              </w:r>
            </w:hyperlink>
            <w:r>
              <w:t xml:space="preserve"> и </w:t>
            </w:r>
            <w:hyperlink r:id="rId22" w:anchor="l17163" w:history="1">
              <w:r>
                <w:rPr>
                  <w:rStyle w:val="af1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10102020 01 3000 110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anchor="l15888" w:history="1">
              <w:r>
                <w:rPr>
                  <w:rStyle w:val="af1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10102030 01 1000 110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4" w:anchor="l17163" w:history="1">
              <w:r>
                <w:rPr>
                  <w:rStyle w:val="af1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10102030 01 2100 110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5" w:anchor="l17163" w:history="1">
              <w:r>
                <w:rPr>
                  <w:rStyle w:val="af1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10102030 01 3000 110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6" w:anchor="l17163" w:history="1">
              <w:r>
                <w:rPr>
                  <w:rStyle w:val="af1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10503010 01 1000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lastRenderedPageBreak/>
              <w:t>Единый сельскохозяйственный налог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10503010 01 2100 110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Единый сельскохозяйственный налог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10503010 01 3000 110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Единый сельскохозяйственный налог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10601030 10 1000 110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10601030 10 2100 110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10606033 10 1000 110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10606033 10 2100 110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10606033 10 3000 110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10606043 10 1000 110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10606043 10 2100 110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jc w:val="center"/>
              <w:rPr>
                <w:b/>
              </w:rPr>
            </w:pPr>
            <w:r>
              <w:rPr>
                <w:b/>
              </w:rPr>
              <w:t>Агентство по обеспечению деятельности мировых судей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11602010 02 0000 140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актов субъектов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rPr>
                <w:b/>
              </w:rPr>
            </w:pPr>
            <w:r>
              <w:rPr>
                <w:b/>
              </w:rPr>
              <w:t>Администрация Шилинского сельсовета Сухобузимского района Красноярского края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10804020 01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000 110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9E3196" w:rsidTr="009E3196">
        <w:trPr>
          <w:trHeight w:val="13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196" w:rsidRDefault="009E3196" w:rsidP="009E3196">
            <w:r>
              <w:t>10804020 01 4000 110</w:t>
            </w:r>
          </w:p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10807175 01 1000 110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r>
              <w:t>10807175 01 4000 110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jc w:val="both"/>
            </w:pPr>
            <w:r>
              <w:t xml:space="preserve">Государственная пошлина за выдачу органом местного самоуправления поселения специального </w:t>
            </w:r>
            <w:r>
              <w:lastRenderedPageBreak/>
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11105035 10 0000 120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r>
              <w:t>11109045 10 0000 120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r>
              <w:t>11302995 10 0000 130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r>
              <w:t>11402053 10 0000 430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E3196" w:rsidTr="009E3196">
        <w:trPr>
          <w:trHeight w:val="41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11705050 10 0000 180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11701050 10 0000 180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 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11607090 10 0000 140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 уплаченные в соответствии с законом или договорам в случае неисполнения или ненадлежащего исполнения обязательств перед муниципальным органом, ( муниципальным казенным учреждением)сельского поселения.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11715030 10 0001 150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платежи,зачисляемые в бюджеты сельских поселений поступление от юридических лиц(индивидуальных предпринимателей)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11715030 10 0002 150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платежи,зачисляемые в бюджеты сельских поселений поступление от физических лиц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11801520 10 0000 150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11802500 10 0000 150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20215001 10 2711 150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787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20215001 10 7601 150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субъекта Российской Федерации (на реализацию Закона края от 29.11.05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района")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20229999 10 7509 150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  <w:sz w:val="24"/>
                <w:szCs w:val="24"/>
                <w:shd w:val="clear" w:color="auto" w:fill="FFFFFF"/>
              </w:rPr>
              <w:t>Субсидии бюджетам муниципальных образований на кап.ремонт и ремонт автомобильных дорог общего пользования местного значения за счёт средств дорожного фонда в рамках программы "Благоустройство и содержание дорог на территории Шилинского сельсовета"</w:t>
            </w:r>
          </w:p>
        </w:tc>
      </w:tr>
      <w:tr w:rsidR="009E3196" w:rsidTr="009E3196">
        <w:trPr>
          <w:trHeight w:val="89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20235118 10 0000 150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E3196" w:rsidTr="009E3196">
        <w:trPr>
          <w:trHeight w:val="67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20249999 10 2711 150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9E3196" w:rsidTr="009E3196">
        <w:trPr>
          <w:trHeight w:val="51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20249999 10 7412 150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jc w:val="both"/>
            </w:pPr>
            <w:r>
              <w:t>Прочие межбюджетные трансферты, передаваемые бюджетам сельских поселений (обеспечение первичных мер пожарной безопасности)</w:t>
            </w:r>
          </w:p>
        </w:tc>
      </w:tr>
      <w:tr w:rsidR="009E3196" w:rsidTr="009E3196">
        <w:trPr>
          <w:trHeight w:val="51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20249999 10 9423 150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Прочие межбюджетные трансферты, передаваемые бюджетам сельских поселений (осуществление дорожной деятельности в отношении автомобильных дорог общего пользования местного значения на содержание автомобильных дорог за счет средств дорожного фонда Сухобузимского района)</w:t>
            </w:r>
          </w:p>
        </w:tc>
      </w:tr>
      <w:tr w:rsidR="009E3196" w:rsidTr="009E3196">
        <w:trPr>
          <w:trHeight w:val="51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20249999 10 7514 150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Прочие межбюджетные трансферты, передаваемые бюджетам сельских поселений (реализация Закона края от 23.04.2009 года №8-3170"О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комиссий")</w:t>
            </w:r>
          </w:p>
        </w:tc>
      </w:tr>
      <w:tr w:rsidR="009E3196" w:rsidTr="009E3196">
        <w:trPr>
          <w:trHeight w:val="81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20249999 10 7555 150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 населения)</w:t>
            </w:r>
          </w:p>
        </w:tc>
      </w:tr>
      <w:tr w:rsidR="009E3196" w:rsidTr="009E3196">
        <w:trPr>
          <w:trHeight w:val="81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20249999 10 7641 150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</w:tr>
      <w:tr w:rsidR="009E3196" w:rsidTr="009E3196">
        <w:trPr>
          <w:trHeight w:val="81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20249999 10 7745 150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Прочие межбюджетные трансферты, передаваемые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 "муниципальной программы "Содействие развитию местного самоуправления"</w:t>
            </w:r>
          </w:p>
        </w:tc>
      </w:tr>
      <w:tr w:rsidR="009E3196" w:rsidTr="009E3196">
        <w:trPr>
          <w:trHeight w:val="5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20405099 10 0000 150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20705020 10 0000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Поступления от денежных пожертвований,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физическими лицами получателям средств бюджетов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20705030 10 0000 150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20805000 10 0000 150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E3196" w:rsidTr="009E3196">
        <w:trPr>
          <w:trHeight w:val="2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196" w:rsidRDefault="009E3196" w:rsidP="009E3196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21805010 10 0000 150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6" w:rsidRDefault="009E3196" w:rsidP="009E3196"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</w:tbl>
    <w:p w:rsidR="009E3196" w:rsidRDefault="009E3196" w:rsidP="009E3196">
      <w:pPr>
        <w:jc w:val="both"/>
      </w:pPr>
    </w:p>
    <w:p w:rsidR="009E3196" w:rsidRPr="00CF0A45" w:rsidRDefault="009E3196" w:rsidP="009E3196">
      <w:pPr>
        <w:pStyle w:val="ConsPlusNormal"/>
        <w:jc w:val="both"/>
        <w:rPr>
          <w:szCs w:val="22"/>
        </w:rPr>
      </w:pPr>
    </w:p>
    <w:p w:rsidR="009E3196" w:rsidRDefault="009E3196" w:rsidP="009E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E3196" w:rsidRDefault="009E3196" w:rsidP="009E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9E3196" w:rsidRDefault="009E3196" w:rsidP="009E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администрации Шилинского сельсовета</w:t>
      </w:r>
    </w:p>
    <w:p w:rsidR="009E3196" w:rsidRDefault="009E3196" w:rsidP="009E3196">
      <w:pPr>
        <w:jc w:val="center"/>
        <w:rPr>
          <w:b/>
          <w:sz w:val="28"/>
          <w:szCs w:val="28"/>
        </w:rPr>
      </w:pPr>
    </w:p>
    <w:p w:rsidR="009E3196" w:rsidRDefault="009E3196" w:rsidP="009E31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ноября 2023 года                                                                 с.Шила</w:t>
      </w:r>
    </w:p>
    <w:p w:rsidR="009E3196" w:rsidRDefault="009E3196" w:rsidP="009E3196">
      <w:pPr>
        <w:jc w:val="both"/>
        <w:rPr>
          <w:b/>
          <w:sz w:val="28"/>
          <w:szCs w:val="28"/>
        </w:rPr>
      </w:pPr>
    </w:p>
    <w:p w:rsidR="009E3196" w:rsidRDefault="009E3196" w:rsidP="009E3196">
      <w:pPr>
        <w:jc w:val="both"/>
        <w:rPr>
          <w:b/>
          <w:sz w:val="28"/>
          <w:szCs w:val="28"/>
        </w:rPr>
      </w:pPr>
    </w:p>
    <w:p w:rsidR="009E3196" w:rsidRDefault="009E3196" w:rsidP="009E31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Карпова Т.А., председатель Шилинского сельского Совета депутатов.</w:t>
      </w:r>
    </w:p>
    <w:p w:rsidR="009E3196" w:rsidRPr="00183198" w:rsidRDefault="009E3196" w:rsidP="009E31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Секретарь: </w:t>
      </w:r>
      <w:r>
        <w:rPr>
          <w:sz w:val="28"/>
          <w:szCs w:val="28"/>
        </w:rPr>
        <w:t>Коломейцева Е.Н. – заместитель главы Шилинского сельсовета.</w:t>
      </w:r>
    </w:p>
    <w:p w:rsidR="009E3196" w:rsidRDefault="009E3196" w:rsidP="009E3196">
      <w:pPr>
        <w:jc w:val="both"/>
        <w:rPr>
          <w:sz w:val="28"/>
          <w:szCs w:val="28"/>
        </w:rPr>
      </w:pPr>
    </w:p>
    <w:p w:rsidR="009E3196" w:rsidRDefault="009E3196" w:rsidP="009E3196">
      <w:pPr>
        <w:jc w:val="both"/>
        <w:rPr>
          <w:sz w:val="28"/>
          <w:szCs w:val="28"/>
        </w:rPr>
      </w:pPr>
      <w:r w:rsidRPr="00183198">
        <w:rPr>
          <w:b/>
          <w:sz w:val="28"/>
          <w:szCs w:val="28"/>
        </w:rPr>
        <w:t>Инициатор проведения публичных слушаний:</w:t>
      </w:r>
      <w:r>
        <w:rPr>
          <w:sz w:val="28"/>
          <w:szCs w:val="28"/>
        </w:rPr>
        <w:t xml:space="preserve"> администрация Шилинского сельсовета.</w:t>
      </w:r>
    </w:p>
    <w:p w:rsidR="009E3196" w:rsidRDefault="009E3196" w:rsidP="009E3196">
      <w:pPr>
        <w:jc w:val="both"/>
        <w:rPr>
          <w:sz w:val="28"/>
          <w:szCs w:val="28"/>
        </w:rPr>
      </w:pPr>
    </w:p>
    <w:p w:rsidR="009E3196" w:rsidRDefault="009E3196" w:rsidP="009E31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жителей- 15 человек</w:t>
      </w:r>
    </w:p>
    <w:p w:rsidR="009E3196" w:rsidRDefault="009E3196" w:rsidP="009E3196">
      <w:pPr>
        <w:jc w:val="both"/>
        <w:rPr>
          <w:b/>
          <w:sz w:val="28"/>
          <w:szCs w:val="28"/>
        </w:rPr>
      </w:pPr>
    </w:p>
    <w:p w:rsidR="009E3196" w:rsidRPr="00183198" w:rsidRDefault="009E3196" w:rsidP="009E31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Информирование о проведении слушаний: </w:t>
      </w:r>
      <w:r>
        <w:rPr>
          <w:sz w:val="28"/>
          <w:szCs w:val="28"/>
        </w:rPr>
        <w:t>публикация в газете «Вестник органов местного самоуправления Шилинского сельсовета» от 14.11.2023 № 32.</w:t>
      </w:r>
    </w:p>
    <w:p w:rsidR="009E3196" w:rsidRDefault="009E3196" w:rsidP="009E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9E3196" w:rsidRPr="00BC1F23" w:rsidRDefault="009E3196" w:rsidP="009E3196">
      <w:pPr>
        <w:pStyle w:val="ac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BC1F23">
        <w:rPr>
          <w:sz w:val="28"/>
          <w:szCs w:val="28"/>
        </w:rPr>
        <w:t>О сельском бюджете на 202</w:t>
      </w:r>
      <w:r>
        <w:rPr>
          <w:sz w:val="28"/>
          <w:szCs w:val="28"/>
        </w:rPr>
        <w:t>4</w:t>
      </w:r>
      <w:r w:rsidRPr="00BC1F23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2025-2026 годов</w:t>
      </w:r>
      <w:r w:rsidRPr="00BC1F23">
        <w:rPr>
          <w:sz w:val="28"/>
          <w:szCs w:val="28"/>
        </w:rPr>
        <w:t>.</w:t>
      </w:r>
    </w:p>
    <w:p w:rsidR="009E3196" w:rsidRDefault="009E3196" w:rsidP="009E3196">
      <w:pPr>
        <w:jc w:val="both"/>
        <w:rPr>
          <w:sz w:val="28"/>
          <w:szCs w:val="28"/>
        </w:rPr>
      </w:pPr>
    </w:p>
    <w:p w:rsidR="009E3196" w:rsidRPr="00E711AB" w:rsidRDefault="009E3196" w:rsidP="009E3196">
      <w:pPr>
        <w:jc w:val="both"/>
        <w:rPr>
          <w:b/>
          <w:sz w:val="28"/>
          <w:szCs w:val="28"/>
        </w:rPr>
      </w:pPr>
      <w:r w:rsidRPr="00E711AB">
        <w:rPr>
          <w:b/>
          <w:sz w:val="28"/>
          <w:szCs w:val="28"/>
        </w:rPr>
        <w:t>1.Слушали:</w:t>
      </w:r>
    </w:p>
    <w:p w:rsidR="009E3196" w:rsidRDefault="009E3196" w:rsidP="009E3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Тельных Т.В. – главного бухгалтера Шилинского сельсовета о сельском бюджете на </w:t>
      </w:r>
      <w:r w:rsidRPr="00BC1F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C1F23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2025-2026 годов.</w:t>
      </w:r>
    </w:p>
    <w:p w:rsidR="009E3196" w:rsidRDefault="009E3196" w:rsidP="009E3196">
      <w:pPr>
        <w:jc w:val="both"/>
        <w:rPr>
          <w:sz w:val="28"/>
          <w:szCs w:val="28"/>
        </w:rPr>
      </w:pPr>
    </w:p>
    <w:p w:rsidR="009E3196" w:rsidRPr="00060932" w:rsidRDefault="009E3196" w:rsidP="009E3196">
      <w:pPr>
        <w:jc w:val="center"/>
      </w:pPr>
    </w:p>
    <w:p w:rsidR="009E3196" w:rsidRPr="00060932" w:rsidRDefault="009E3196" w:rsidP="009E3196">
      <w:pPr>
        <w:jc w:val="center"/>
      </w:pPr>
      <w:r w:rsidRPr="00060932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 filled="t">
            <v:fill color2="black"/>
            <v:imagedata r:id="rId27" o:title=""/>
          </v:shape>
          <o:OLEObject Type="Embed" ProgID="Word.Picture.8" ShapeID="_x0000_i1025" DrawAspect="Content" ObjectID="_1762336682" r:id="rId28"/>
        </w:object>
      </w:r>
    </w:p>
    <w:p w:rsidR="009E3196" w:rsidRPr="00060932" w:rsidRDefault="009E3196" w:rsidP="009E3196">
      <w:pPr>
        <w:jc w:val="center"/>
      </w:pPr>
    </w:p>
    <w:p w:rsidR="009E3196" w:rsidRPr="00060932" w:rsidRDefault="009E3196" w:rsidP="009E3196">
      <w:pPr>
        <w:jc w:val="center"/>
      </w:pPr>
    </w:p>
    <w:p w:rsidR="009E3196" w:rsidRPr="00060932" w:rsidRDefault="009E3196" w:rsidP="009E3196">
      <w:pPr>
        <w:rPr>
          <w:b/>
        </w:rPr>
      </w:pPr>
      <w:r w:rsidRPr="00060932">
        <w:t xml:space="preserve">                    </w:t>
      </w:r>
      <w:r w:rsidRPr="00060932">
        <w:rPr>
          <w:b/>
        </w:rPr>
        <w:t>КРАСНОЯРСКИЙ КРАЙ СУХОБУЗИМСКИЙ РАЙОН</w:t>
      </w:r>
    </w:p>
    <w:p w:rsidR="009E3196" w:rsidRPr="00060932" w:rsidRDefault="009E3196" w:rsidP="009E3196">
      <w:pPr>
        <w:jc w:val="center"/>
        <w:rPr>
          <w:b/>
        </w:rPr>
      </w:pPr>
      <w:r w:rsidRPr="00060932">
        <w:rPr>
          <w:b/>
        </w:rPr>
        <w:lastRenderedPageBreak/>
        <w:t>ШИЛИНСКИЙ СЕЛЬСКИЙ СОВЕТ ДЕПУТАТОВ</w:t>
      </w:r>
    </w:p>
    <w:p w:rsidR="009E3196" w:rsidRPr="00060932" w:rsidRDefault="009E3196" w:rsidP="009E3196">
      <w:pPr>
        <w:jc w:val="center"/>
        <w:rPr>
          <w:b/>
        </w:rPr>
      </w:pPr>
    </w:p>
    <w:p w:rsidR="009E3196" w:rsidRPr="00060932" w:rsidRDefault="009E3196" w:rsidP="009E3196">
      <w:pPr>
        <w:jc w:val="center"/>
        <w:rPr>
          <w:b/>
        </w:rPr>
      </w:pPr>
      <w:r w:rsidRPr="00060932">
        <w:rPr>
          <w:b/>
        </w:rPr>
        <w:t>РЕШЕНИЕ</w:t>
      </w:r>
    </w:p>
    <w:p w:rsidR="009E3196" w:rsidRPr="00060932" w:rsidRDefault="009E3196" w:rsidP="009E3196">
      <w:pPr>
        <w:jc w:val="center"/>
        <w:rPr>
          <w:b/>
        </w:rPr>
      </w:pPr>
    </w:p>
    <w:p w:rsidR="009E3196" w:rsidRPr="00060932" w:rsidRDefault="009E3196" w:rsidP="009E3196">
      <w:pPr>
        <w:rPr>
          <w:b/>
        </w:rPr>
      </w:pPr>
      <w:r w:rsidRPr="00060932">
        <w:rPr>
          <w:b/>
        </w:rPr>
        <w:t xml:space="preserve">                                                          с. Шила                               № </w:t>
      </w:r>
    </w:p>
    <w:p w:rsidR="009E3196" w:rsidRPr="00060932" w:rsidRDefault="009E3196" w:rsidP="009E3196">
      <w:pPr>
        <w:rPr>
          <w:b/>
        </w:rPr>
      </w:pPr>
      <w:r w:rsidRPr="00060932">
        <w:rPr>
          <w:b/>
        </w:rPr>
        <w:t xml:space="preserve">«О сельском бюджете на 2024 год и </w:t>
      </w:r>
    </w:p>
    <w:p w:rsidR="009E3196" w:rsidRPr="00060932" w:rsidRDefault="009E3196" w:rsidP="009E3196">
      <w:pPr>
        <w:rPr>
          <w:b/>
        </w:rPr>
      </w:pPr>
      <w:r w:rsidRPr="00060932">
        <w:rPr>
          <w:b/>
        </w:rPr>
        <w:t xml:space="preserve">плановый период 2025-2026 годов» </w:t>
      </w:r>
    </w:p>
    <w:p w:rsidR="009E3196" w:rsidRPr="00060932" w:rsidRDefault="009E3196" w:rsidP="009E3196"/>
    <w:p w:rsidR="009E3196" w:rsidRPr="00060932" w:rsidRDefault="009E3196" w:rsidP="009E3196">
      <w:r w:rsidRPr="00060932">
        <w:t>Сельский  Совет депутатов решил:</w:t>
      </w:r>
    </w:p>
    <w:p w:rsidR="009E3196" w:rsidRPr="00060932" w:rsidRDefault="009E3196" w:rsidP="009E3196">
      <w:r w:rsidRPr="00060932">
        <w:t xml:space="preserve"> </w:t>
      </w:r>
    </w:p>
    <w:p w:rsidR="009E3196" w:rsidRPr="00060932" w:rsidRDefault="009E3196" w:rsidP="009E3196">
      <w:pPr>
        <w:jc w:val="both"/>
      </w:pPr>
      <w:r w:rsidRPr="00060932">
        <w:t>ОБЩИЕ ПОЛОЖЕНИЯ</w:t>
      </w:r>
    </w:p>
    <w:p w:rsidR="009E3196" w:rsidRPr="00060932" w:rsidRDefault="009E3196" w:rsidP="009E3196">
      <w:pPr>
        <w:jc w:val="both"/>
      </w:pPr>
      <w:r w:rsidRPr="00060932">
        <w:t>1. Основные характеристики сельского бюджета на 2024 год и плановый период 2025-2026 годов.</w:t>
      </w:r>
    </w:p>
    <w:p w:rsidR="009E3196" w:rsidRPr="00060932" w:rsidRDefault="009E3196" w:rsidP="009E3196">
      <w:pPr>
        <w:jc w:val="both"/>
      </w:pPr>
      <w:r w:rsidRPr="00060932">
        <w:t>1.1. Утвердить основные характеристики сельского бюджета на 2024 год:</w:t>
      </w:r>
    </w:p>
    <w:p w:rsidR="009E3196" w:rsidRPr="00060932" w:rsidRDefault="009E3196" w:rsidP="009E3196">
      <w:pPr>
        <w:jc w:val="both"/>
      </w:pPr>
      <w:r w:rsidRPr="00060932">
        <w:t>1) общий объем доходов сельского бюджета в сумме 14224,4 тыс. рублей;</w:t>
      </w:r>
    </w:p>
    <w:p w:rsidR="009E3196" w:rsidRPr="00060932" w:rsidRDefault="009E3196" w:rsidP="009E3196">
      <w:pPr>
        <w:jc w:val="both"/>
      </w:pPr>
      <w:r w:rsidRPr="00060932">
        <w:t>2) общий объем расходов сельского бюджета в сумме 14224,4 тыс. рублей;</w:t>
      </w:r>
    </w:p>
    <w:p w:rsidR="009E3196" w:rsidRPr="00060932" w:rsidRDefault="009E3196" w:rsidP="009E3196">
      <w:pPr>
        <w:jc w:val="both"/>
      </w:pPr>
      <w:r w:rsidRPr="00060932">
        <w:t>3) дефицит  сельского бюджета в сумме 0,0 тыс. рублей;</w:t>
      </w:r>
    </w:p>
    <w:p w:rsidR="009E3196" w:rsidRPr="00060932" w:rsidRDefault="009E3196" w:rsidP="009E3196">
      <w:pPr>
        <w:jc w:val="both"/>
      </w:pPr>
      <w:r w:rsidRPr="00060932">
        <w:t>4) источники внутреннего финансирования дефицита  сельского бюджета в сумме 0,0 тыс. рублей согласно приложению 1 к настоящему решению.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</w:pPr>
      <w:r w:rsidRPr="00060932">
        <w:t xml:space="preserve">1.2. Утвердить основные характеристики сельского бюджета </w:t>
      </w:r>
      <w:r w:rsidRPr="00060932">
        <w:br/>
        <w:t>на 2025 год и на 2026 год: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</w:pPr>
      <w:r w:rsidRPr="00060932">
        <w:t xml:space="preserve">1) прогнозируемый общий объем доходов сельского бюджета </w:t>
      </w:r>
      <w:r w:rsidRPr="00060932">
        <w:br/>
        <w:t>на 2025 год в сумме 13157,5тыс. рублей и на 2026 год в сумме 12595,3тыс. рублей;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</w:pPr>
      <w:r w:rsidRPr="00060932">
        <w:t>2) общий объем расходов сельского бюджета на 2025 год в сумме 13157,5 тыс. рублей и на 2026 год в сумме12595,3  тыс. рублей;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</w:pPr>
      <w:r w:rsidRPr="00060932">
        <w:t>3) дефицит сельского бюджета на 2025 год в сумме 0,0 тыс. рублей и на 2026 год в сумме 0,0 тыс. рублей;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</w:pPr>
      <w:r w:rsidRPr="00060932">
        <w:t>4) источники внутреннего финансирования дефицита сельского бюджета на 2025 год в сумме 0,0 тыс. рублей и на 2026 год в сумме 0,0 тыс. рублей согласно приложению 1 к настоящему решению.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 xml:space="preserve">2. Доходы сельского бюджета на 2024 год и плановый период 2025-2026 годов. </w:t>
      </w:r>
    </w:p>
    <w:p w:rsidR="009E3196" w:rsidRPr="00060932" w:rsidRDefault="009E3196" w:rsidP="009E3196">
      <w:pPr>
        <w:jc w:val="both"/>
      </w:pPr>
      <w:r w:rsidRPr="00060932">
        <w:t>Утвердить доходы сельского бюджета на 2024 год и плановый период 2025-2026 годов согласно приложению 2 к настоящему решению.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>4. Распределение на 2024 год и плановый период 2025-2026 годов расходов сельского бюджета по бюджетной классификации Российской Федерации</w:t>
      </w:r>
    </w:p>
    <w:p w:rsidR="009E3196" w:rsidRPr="00060932" w:rsidRDefault="009E3196" w:rsidP="009E3196">
      <w:pPr>
        <w:ind w:firstLine="708"/>
        <w:jc w:val="both"/>
      </w:pPr>
      <w:r w:rsidRPr="00060932">
        <w:t xml:space="preserve"> Утвердить в пределах общего объема расходов, установленного в пункте 1 настоящего решения:</w:t>
      </w:r>
    </w:p>
    <w:p w:rsidR="009E3196" w:rsidRPr="00060932" w:rsidRDefault="009E3196" w:rsidP="009E3196">
      <w:pPr>
        <w:jc w:val="both"/>
      </w:pPr>
      <w:r w:rsidRPr="00060932">
        <w:t>1) распределение бюджетных ассигнований по разделам и подразделам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9E3196" w:rsidRPr="00060932" w:rsidRDefault="009E3196" w:rsidP="009E3196">
      <w:pPr>
        <w:jc w:val="both"/>
      </w:pPr>
      <w:r w:rsidRPr="00060932">
        <w:t>2) утвердить ведомственную структуру расходов сельского бюджета на 2024</w:t>
      </w:r>
    </w:p>
    <w:p w:rsidR="009E3196" w:rsidRPr="00060932" w:rsidRDefault="009E3196" w:rsidP="009E3196">
      <w:pPr>
        <w:jc w:val="both"/>
      </w:pPr>
      <w:r w:rsidRPr="00060932">
        <w:t xml:space="preserve"> год согласно приложению 4 к настоящему решению;</w:t>
      </w:r>
    </w:p>
    <w:p w:rsidR="009E3196" w:rsidRPr="00060932" w:rsidRDefault="009E3196" w:rsidP="009E3196">
      <w:pPr>
        <w:jc w:val="both"/>
      </w:pPr>
      <w:r w:rsidRPr="00060932">
        <w:t>3) утвердить ведомственную структуру расходов сельского бюджета на плановый период 2025-2026 годов согласно приложению 5 к настоящему решению;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  <w:rPr>
          <w:bCs/>
        </w:rPr>
      </w:pPr>
      <w:r w:rsidRPr="00060932">
        <w:t xml:space="preserve">4) </w:t>
      </w:r>
      <w:r w:rsidRPr="00060932">
        <w:rPr>
          <w:bCs/>
        </w:rPr>
        <w:t>распределение бюджетных ассигнований по разделам, подразделам, целевым статьям (муниципальным программам Шилинского сельсовета и непрограммным направлениям деятельности), группам и подгруппам видов расходов классификации расходов сельского бюджета на 2024 год согласно приложению 6 к настоящему решению;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  <w:rPr>
          <w:bCs/>
        </w:rPr>
      </w:pPr>
      <w:r w:rsidRPr="00060932">
        <w:rPr>
          <w:bCs/>
        </w:rPr>
        <w:t xml:space="preserve">5) распределение бюджетных ассигнований по разделам, подразделам, целевым статьям (муниципальным программам Шилинского сельсовета и непрограммным направлениям деятельности), группам и подгруппам видов расходов классификации расходов сельского </w:t>
      </w:r>
      <w:r w:rsidRPr="00060932">
        <w:rPr>
          <w:bCs/>
        </w:rPr>
        <w:lastRenderedPageBreak/>
        <w:t>бюджета на плановый период 2025-2026 годов согласно приложению 7 к настоящему решению;</w:t>
      </w:r>
    </w:p>
    <w:p w:rsidR="009E3196" w:rsidRPr="00060932" w:rsidRDefault="009E3196" w:rsidP="009E3196">
      <w:pPr>
        <w:jc w:val="both"/>
        <w:rPr>
          <w:color w:val="FF0000"/>
        </w:rPr>
      </w:pPr>
    </w:p>
    <w:p w:rsidR="009E3196" w:rsidRPr="00060932" w:rsidRDefault="009E3196" w:rsidP="009E3196">
      <w:pPr>
        <w:jc w:val="both"/>
      </w:pPr>
      <w:r w:rsidRPr="00060932">
        <w:t>6) Учесть в сельском бюджете субвенции и иные межбюджетные трансферты из районного бюджета на 2024 год и плановый период 2025-2026 годов согласно приложение №8 к настоящему решению.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>5.Изменение показателей сводной бюджетной росписи сельского бюджета в 2024 году.</w:t>
      </w:r>
    </w:p>
    <w:p w:rsidR="009E3196" w:rsidRPr="00060932" w:rsidRDefault="009E3196" w:rsidP="009E3196">
      <w:pPr>
        <w:ind w:firstLine="700"/>
        <w:jc w:val="both"/>
      </w:pPr>
      <w:r w:rsidRPr="00060932">
        <w:t xml:space="preserve"> Установить, что Администрация Шилинского сельсовета вправе в ходе исполнения настоящего решения вносить изменения в сводную бюджетную роспись сельского бюджета на 2024 год и плановый период 2025-2026 годов 1) без внесения изменений в настоящее решение:</w:t>
      </w:r>
    </w:p>
    <w:p w:rsidR="009E3196" w:rsidRPr="00060932" w:rsidRDefault="009E3196" w:rsidP="009E3196">
      <w:pPr>
        <w:ind w:firstLine="700"/>
        <w:jc w:val="both"/>
        <w:rPr>
          <w:u w:val="single"/>
        </w:rPr>
      </w:pPr>
      <w:r w:rsidRPr="00060932">
        <w:rPr>
          <w:u w:val="single"/>
        </w:rPr>
        <w:t>1) без внесения изменений в настоящее решение:</w:t>
      </w:r>
    </w:p>
    <w:p w:rsidR="009E3196" w:rsidRPr="00060932" w:rsidRDefault="009E3196" w:rsidP="009E3196">
      <w:pPr>
        <w:jc w:val="both"/>
      </w:pPr>
      <w:r w:rsidRPr="00060932">
        <w:t>а) на сумму доходов, дополнительно полученных казенными учреждениями поселений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бюджетной сметы и направленных на финансирование расходов данных учреждений по дополнительным сметам;</w:t>
      </w:r>
    </w:p>
    <w:p w:rsidR="009E3196" w:rsidRPr="00060932" w:rsidRDefault="009E3196" w:rsidP="009E3196">
      <w:pPr>
        <w:jc w:val="both"/>
      </w:pPr>
      <w:r w:rsidRPr="00060932">
        <w:t>б) в случаях переименования, реорганизации, ликвидации, создания муниципальных казенных учреждений, в том числе путем изменения типа существующих казенных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решением;</w:t>
      </w:r>
    </w:p>
    <w:p w:rsidR="009E3196" w:rsidRPr="00060932" w:rsidRDefault="009E3196" w:rsidP="009E3196">
      <w:pPr>
        <w:jc w:val="both"/>
      </w:pPr>
      <w:r w:rsidRPr="00060932">
        <w:t xml:space="preserve">в) на сумму средств межбюджетных трансфертов, поступивших из районного бюджета на осуществление отдельных целевых расходов на основании краевых законов и (или) нормативных правовых актов, а также соглашений и уведомлений главных распорядителей средств районного бюджета; 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</w:pPr>
      <w:r w:rsidRPr="00060932">
        <w:t>г)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бюджетных инвестиций;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  <w:outlineLvl w:val="2"/>
      </w:pPr>
      <w:r w:rsidRPr="00060932">
        <w:t>д) 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</w:pPr>
      <w:r w:rsidRPr="00060932">
        <w:t>е) в пределах общего объема средств, предусмотренных настоящим решением для финансирования мероприятий в рамках одной муниципальной программы Шилинского сельсовета, после внесения изменений в указанную программу в установленном порядке.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>6. Индексация размеров денежного вознаграждения лиц, замещающих муниципальные должности Шилинского сельсовета, и должностных окладов муниципальных служащих сельсовета.</w:t>
      </w:r>
    </w:p>
    <w:p w:rsidR="009E3196" w:rsidRPr="00060932" w:rsidRDefault="009E3196" w:rsidP="009E3196">
      <w:pPr>
        <w:ind w:firstLine="700"/>
        <w:jc w:val="both"/>
        <w:outlineLvl w:val="2"/>
      </w:pPr>
      <w:r w:rsidRPr="00060932">
        <w:t>Размеры денежного вознаграждения лиц, замещающих муниципальные должности Шилинского сельсовета, размеры должностных окладов по должностям муниципальной службы Шилинского сельсовета,    увеличиваются (индексируются) в  2024 года  и плановом периоде 2025-2026 годах на коэффициент, равный 1.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 xml:space="preserve">7. Общая предельная штатная численность муниципальных служащих органов местного самоуправления Шилинского сельсовета, принятая к финансовому обеспечению в 2024 году, составляет 6 штатных единиц, в том числе предельная численность муниципальных служащих органов местного самоуправления, принятая к финансовому обеспечению за счёт средств сельского бюджета-6 штатных единиц.  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autoSpaceDE w:val="0"/>
        <w:autoSpaceDN w:val="0"/>
        <w:adjustRightInd w:val="0"/>
        <w:jc w:val="both"/>
      </w:pPr>
      <w:r w:rsidRPr="00060932">
        <w:t xml:space="preserve">8. Индексация заработной платы работников муниципальных учреждений  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</w:pPr>
      <w:r w:rsidRPr="00060932">
        <w:lastRenderedPageBreak/>
        <w:t xml:space="preserve">     поселения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</w:pPr>
      <w:r w:rsidRPr="00060932">
        <w:t>Заработная плата работников сельсовета муниципального учреждения в 2024г и плановом периоде 2025-2026 годов увеличивается (индексируется) на коэффициент равный 1.</w:t>
      </w:r>
    </w:p>
    <w:p w:rsidR="009E3196" w:rsidRPr="00060932" w:rsidRDefault="009E3196" w:rsidP="009E3196">
      <w:pPr>
        <w:autoSpaceDE w:val="0"/>
        <w:autoSpaceDN w:val="0"/>
        <w:adjustRightInd w:val="0"/>
        <w:jc w:val="both"/>
      </w:pPr>
    </w:p>
    <w:p w:rsidR="009E3196" w:rsidRPr="00060932" w:rsidRDefault="009E3196" w:rsidP="009E3196">
      <w:pPr>
        <w:jc w:val="both"/>
      </w:pPr>
      <w:r w:rsidRPr="00060932">
        <w:t>ПОЛОЖЕНИЯ, РЕГУЛИРУЮЩИЕ ДРУГИЕ ВОПРОСЫ ФОРМИРОВАНИЯ СЕЛЬСКОГО БЮДЖЕТА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>9. Дорожный фонд Шилинского сельсовета</w:t>
      </w:r>
    </w:p>
    <w:p w:rsidR="009E3196" w:rsidRPr="00060932" w:rsidRDefault="009E3196" w:rsidP="009E3196">
      <w:pPr>
        <w:ind w:firstLine="708"/>
        <w:jc w:val="both"/>
      </w:pPr>
      <w:r w:rsidRPr="00060932">
        <w:t>Утвердить объем бюджетных ассигнований дорожного фонда Шилинского сельсовета на 2024 год в сумме 2437,7тыс. рублей, на 2025 год в сумме 2411,6 тыс. рублей, на 2026 год в сумме 2403,2 тыс. рублей.</w:t>
      </w:r>
    </w:p>
    <w:p w:rsidR="009E3196" w:rsidRPr="00060932" w:rsidRDefault="009E3196" w:rsidP="009E3196">
      <w:pPr>
        <w:ind w:firstLine="708"/>
        <w:jc w:val="both"/>
      </w:pPr>
    </w:p>
    <w:p w:rsidR="009E3196" w:rsidRPr="00060932" w:rsidRDefault="009E3196" w:rsidP="009E319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0932">
        <w:rPr>
          <w:bCs/>
        </w:rPr>
        <w:t>10.Резервный фонд Шилинского сельсовета</w:t>
      </w:r>
    </w:p>
    <w:p w:rsidR="009E3196" w:rsidRPr="00060932" w:rsidRDefault="009E3196" w:rsidP="009E319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E3196" w:rsidRPr="00060932" w:rsidRDefault="009E3196" w:rsidP="009E3196">
      <w:pPr>
        <w:pStyle w:val="ConsPlusNormal"/>
        <w:ind w:firstLine="709"/>
        <w:jc w:val="both"/>
      </w:pPr>
      <w:r w:rsidRPr="00060932">
        <w:t>Установить, что в расходной части местного бюджета предусматривается резервный фонд на 2024 год в сумме 8,0 тыс. рублей, на 2025 год в сумме 8,0 тыс. рублей, на 2026 год в сумме 8,0 тыс. рублей.</w:t>
      </w:r>
    </w:p>
    <w:p w:rsidR="009E3196" w:rsidRPr="00060932" w:rsidRDefault="009E3196" w:rsidP="009E3196">
      <w:pPr>
        <w:jc w:val="both"/>
      </w:pPr>
      <w:r w:rsidRPr="00060932">
        <w:t>11. Муниципальный внутренний долг Шилинского сельсовета</w:t>
      </w:r>
    </w:p>
    <w:p w:rsidR="009E3196" w:rsidRPr="00060932" w:rsidRDefault="009E3196" w:rsidP="009E3196">
      <w:pPr>
        <w:jc w:val="both"/>
      </w:pPr>
      <w:r w:rsidRPr="00060932">
        <w:t>11.1. Установить верхний предел муниципального внутреннего долга Шилинского сельсовета по долговым обязательствам Шилинского сельсовета:</w:t>
      </w:r>
    </w:p>
    <w:p w:rsidR="009E3196" w:rsidRPr="00060932" w:rsidRDefault="009E3196" w:rsidP="009E3196">
      <w:pPr>
        <w:ind w:firstLine="708"/>
        <w:jc w:val="both"/>
      </w:pPr>
      <w:r w:rsidRPr="00060932">
        <w:t xml:space="preserve"> на 1 января 2024 года в сумме 0 тыс. рублей, в том числе по муниципальным гарантиям в сумме 0 тыс. руб.</w:t>
      </w:r>
    </w:p>
    <w:p w:rsidR="009E3196" w:rsidRPr="00060932" w:rsidRDefault="009E3196" w:rsidP="009E3196">
      <w:pPr>
        <w:ind w:firstLine="708"/>
        <w:jc w:val="both"/>
      </w:pPr>
      <w:r w:rsidRPr="00060932">
        <w:t>на 1 января 2025 года в сумме 0 тыс. рублей, в том числе по муниципальным гарантиям в сумме 0 тыс. руб.</w:t>
      </w:r>
    </w:p>
    <w:p w:rsidR="009E3196" w:rsidRPr="00060932" w:rsidRDefault="009E3196" w:rsidP="009E3196">
      <w:pPr>
        <w:ind w:firstLine="708"/>
        <w:jc w:val="both"/>
      </w:pPr>
      <w:r w:rsidRPr="00060932">
        <w:t>на 1 января 2026 года в сумме 0 тыс. рублей, в том числе по муниципальным гарантиям в сумме 0 тыс. руб.</w:t>
      </w:r>
    </w:p>
    <w:p w:rsidR="009E3196" w:rsidRPr="00060932" w:rsidRDefault="009E3196" w:rsidP="009E3196">
      <w:pPr>
        <w:jc w:val="both"/>
      </w:pPr>
      <w:r w:rsidRPr="00060932">
        <w:t>11.2. Установить предельный объем муниципального долга Шилинского сельсовета:</w:t>
      </w:r>
    </w:p>
    <w:p w:rsidR="009E3196" w:rsidRPr="00060932" w:rsidRDefault="009E3196" w:rsidP="009E3196">
      <w:pPr>
        <w:ind w:firstLine="708"/>
        <w:jc w:val="both"/>
      </w:pPr>
      <w:r w:rsidRPr="00060932">
        <w:t>на 2024 год в сумме 1552,4 тыс. рублей;</w:t>
      </w:r>
    </w:p>
    <w:p w:rsidR="009E3196" w:rsidRPr="00060932" w:rsidRDefault="009E3196" w:rsidP="009E3196">
      <w:pPr>
        <w:ind w:firstLine="708"/>
        <w:jc w:val="both"/>
      </w:pPr>
      <w:r w:rsidRPr="00060932">
        <w:t>на 2025 год в сумме 1539,4тыс. рублей;</w:t>
      </w:r>
    </w:p>
    <w:p w:rsidR="009E3196" w:rsidRPr="00060932" w:rsidRDefault="009E3196" w:rsidP="009E3196">
      <w:pPr>
        <w:ind w:firstLine="708"/>
        <w:jc w:val="both"/>
      </w:pPr>
      <w:r w:rsidRPr="00060932">
        <w:t>на 2026 год в сумме 1535,2 тыс. рублей.</w:t>
      </w:r>
    </w:p>
    <w:p w:rsidR="009E3196" w:rsidRPr="00060932" w:rsidRDefault="009E3196" w:rsidP="009E3196">
      <w:pPr>
        <w:jc w:val="both"/>
      </w:pPr>
      <w:r w:rsidRPr="00060932">
        <w:t>11.3. Предельный объем расходов на обслуживание муниципального долга на 2024 год равен 0 тыс. рублей.</w:t>
      </w:r>
    </w:p>
    <w:p w:rsidR="009E3196" w:rsidRPr="00060932" w:rsidRDefault="009E3196" w:rsidP="009E3196">
      <w:pPr>
        <w:jc w:val="both"/>
      </w:pPr>
      <w:r w:rsidRPr="00060932">
        <w:t>12. Остатки средств сельского бюджета на 1 января 2024 года в полном объеме направляются на покрытие временных кассовых разрывов, возникающих в ходе исполнения сельского бюджета в 2024 году.</w:t>
      </w:r>
    </w:p>
    <w:p w:rsidR="009E3196" w:rsidRPr="00060932" w:rsidRDefault="009E3196" w:rsidP="009E3196">
      <w:pPr>
        <w:jc w:val="both"/>
      </w:pPr>
      <w:r w:rsidRPr="00060932">
        <w:t>13. Вступление в силу настоящего решения</w:t>
      </w:r>
    </w:p>
    <w:p w:rsidR="009E3196" w:rsidRPr="00060932" w:rsidRDefault="009E3196" w:rsidP="009E3196">
      <w:pPr>
        <w:jc w:val="both"/>
      </w:pPr>
      <w:r w:rsidRPr="00060932">
        <w:t>В соответствии со ст.5 БК РФ решение о бюджете вступает в силу с 01 января и действует по 31 декабря финансового года и подлежит официальному опубликованию не позднее 10 дней после его подписания в установленном порядке в Ведомостях органов местного самоуправления Шилинского сельсовета.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>Председатель Шилинского сельсовета                          Т.А.Карпова</w:t>
      </w:r>
    </w:p>
    <w:p w:rsidR="009E3196" w:rsidRPr="00060932" w:rsidRDefault="009E3196" w:rsidP="009E3196">
      <w:pPr>
        <w:jc w:val="both"/>
      </w:pPr>
    </w:p>
    <w:p w:rsidR="009E3196" w:rsidRPr="00060932" w:rsidRDefault="009E3196" w:rsidP="009E3196">
      <w:pPr>
        <w:jc w:val="both"/>
      </w:pPr>
      <w:r w:rsidRPr="00060932">
        <w:t>Глава  сельсовета                                                           Е.М.Шпирук</w:t>
      </w:r>
    </w:p>
    <w:p w:rsidR="009E3196" w:rsidRPr="00060932" w:rsidRDefault="009E3196" w:rsidP="009E3196">
      <w:pPr>
        <w:jc w:val="both"/>
        <w:sectPr w:rsidR="009E3196" w:rsidRPr="00060932" w:rsidSect="009E3196">
          <w:pgSz w:w="11906" w:h="16838"/>
          <w:pgMar w:top="851" w:right="851" w:bottom="851" w:left="1514" w:header="709" w:footer="709" w:gutter="0"/>
          <w:cols w:space="708"/>
          <w:docGrid w:linePitch="360"/>
        </w:sectPr>
      </w:pPr>
    </w:p>
    <w:p w:rsidR="009E3196" w:rsidRPr="009E3196" w:rsidRDefault="009E3196" w:rsidP="009E3196">
      <w:pPr>
        <w:ind w:firstLine="708"/>
        <w:jc w:val="right"/>
        <w:rPr>
          <w:b/>
          <w:bCs/>
          <w:sz w:val="22"/>
          <w:szCs w:val="22"/>
        </w:rPr>
      </w:pPr>
      <w:r w:rsidRPr="009E3196">
        <w:rPr>
          <w:b/>
          <w:bCs/>
          <w:sz w:val="22"/>
          <w:szCs w:val="22"/>
        </w:rPr>
        <w:lastRenderedPageBreak/>
        <w:t>Приложение  1</w:t>
      </w:r>
    </w:p>
    <w:p w:rsidR="009E3196" w:rsidRPr="009E3196" w:rsidRDefault="009E3196" w:rsidP="009E3196">
      <w:pPr>
        <w:ind w:firstLine="708"/>
        <w:jc w:val="right"/>
        <w:rPr>
          <w:b/>
          <w:bCs/>
          <w:sz w:val="22"/>
          <w:szCs w:val="22"/>
        </w:rPr>
      </w:pPr>
      <w:r w:rsidRPr="009E3196">
        <w:rPr>
          <w:b/>
          <w:bCs/>
          <w:sz w:val="22"/>
          <w:szCs w:val="22"/>
        </w:rPr>
        <w:t>к решению сельского</w:t>
      </w:r>
    </w:p>
    <w:p w:rsidR="009E3196" w:rsidRPr="009E3196" w:rsidRDefault="009E3196" w:rsidP="009E3196">
      <w:pPr>
        <w:ind w:firstLine="708"/>
        <w:jc w:val="right"/>
        <w:rPr>
          <w:b/>
          <w:bCs/>
          <w:sz w:val="22"/>
          <w:szCs w:val="22"/>
        </w:rPr>
      </w:pPr>
      <w:r w:rsidRPr="009E3196">
        <w:rPr>
          <w:b/>
          <w:bCs/>
          <w:sz w:val="22"/>
          <w:szCs w:val="22"/>
        </w:rPr>
        <w:t>Совета депутатов</w:t>
      </w:r>
    </w:p>
    <w:p w:rsidR="009E3196" w:rsidRPr="009E3196" w:rsidRDefault="009E3196" w:rsidP="009E3196">
      <w:pPr>
        <w:ind w:firstLine="708"/>
        <w:jc w:val="right"/>
        <w:rPr>
          <w:b/>
          <w:bCs/>
          <w:sz w:val="22"/>
          <w:szCs w:val="22"/>
        </w:rPr>
      </w:pPr>
      <w:r w:rsidRPr="009E3196">
        <w:rPr>
          <w:b/>
          <w:bCs/>
          <w:sz w:val="22"/>
          <w:szCs w:val="22"/>
        </w:rPr>
        <w:t>от « »декабря 2023года</w:t>
      </w:r>
    </w:p>
    <w:p w:rsidR="009E3196" w:rsidRPr="009E3196" w:rsidRDefault="009E3196" w:rsidP="009E3196">
      <w:pPr>
        <w:rPr>
          <w:b/>
          <w:bCs/>
          <w:sz w:val="22"/>
          <w:szCs w:val="22"/>
        </w:rPr>
      </w:pPr>
    </w:p>
    <w:p w:rsidR="009E3196" w:rsidRPr="009E3196" w:rsidRDefault="009E3196" w:rsidP="009E3196">
      <w:pPr>
        <w:jc w:val="center"/>
        <w:rPr>
          <w:b/>
          <w:bCs/>
          <w:sz w:val="22"/>
          <w:szCs w:val="22"/>
        </w:rPr>
      </w:pPr>
      <w:r w:rsidRPr="009E3196">
        <w:rPr>
          <w:b/>
          <w:bCs/>
          <w:sz w:val="22"/>
          <w:szCs w:val="22"/>
        </w:rPr>
        <w:t xml:space="preserve">Источники внутреннего финансирования дефицита </w:t>
      </w:r>
    </w:p>
    <w:p w:rsidR="009E3196" w:rsidRPr="009E3196" w:rsidRDefault="009E3196" w:rsidP="009E3196">
      <w:pPr>
        <w:jc w:val="center"/>
        <w:rPr>
          <w:b/>
          <w:bCs/>
          <w:sz w:val="22"/>
          <w:szCs w:val="22"/>
        </w:rPr>
      </w:pPr>
      <w:r w:rsidRPr="009E3196">
        <w:rPr>
          <w:b/>
          <w:bCs/>
          <w:sz w:val="22"/>
          <w:szCs w:val="22"/>
        </w:rPr>
        <w:t xml:space="preserve"> сельского бюджета на 2024год и плановый период 2025-2026 годов</w:t>
      </w:r>
    </w:p>
    <w:p w:rsidR="009E3196" w:rsidRPr="009E3196" w:rsidRDefault="009E3196" w:rsidP="009E3196">
      <w:pPr>
        <w:rPr>
          <w:b/>
          <w:bCs/>
          <w:sz w:val="22"/>
          <w:szCs w:val="22"/>
        </w:rPr>
      </w:pPr>
    </w:p>
    <w:p w:rsidR="009E3196" w:rsidRPr="009E3196" w:rsidRDefault="009E3196" w:rsidP="009E3196">
      <w:pPr>
        <w:tabs>
          <w:tab w:val="left" w:pos="6700"/>
        </w:tabs>
        <w:jc w:val="center"/>
        <w:rPr>
          <w:bCs/>
          <w:sz w:val="22"/>
          <w:szCs w:val="22"/>
        </w:rPr>
      </w:pPr>
      <w:r w:rsidRPr="009E319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9E3196">
        <w:rPr>
          <w:bCs/>
          <w:sz w:val="22"/>
          <w:szCs w:val="22"/>
        </w:rPr>
        <w:t xml:space="preserve">тыс. рублей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5812"/>
        <w:gridCol w:w="1843"/>
        <w:gridCol w:w="1701"/>
        <w:gridCol w:w="1842"/>
      </w:tblGrid>
      <w:tr w:rsidR="009E3196" w:rsidRPr="009E3196" w:rsidTr="009E3196">
        <w:tc>
          <w:tcPr>
            <w:tcW w:w="3227" w:type="dxa"/>
            <w:vMerge w:val="restart"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812" w:type="dxa"/>
            <w:vMerge w:val="restart"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386" w:type="dxa"/>
            <w:gridSpan w:val="3"/>
          </w:tcPr>
          <w:p w:rsidR="009E3196" w:rsidRPr="009E3196" w:rsidRDefault="009E3196" w:rsidP="009E3196">
            <w:pPr>
              <w:pStyle w:val="1"/>
              <w:rPr>
                <w:sz w:val="22"/>
              </w:rPr>
            </w:pPr>
            <w:r w:rsidRPr="009E3196">
              <w:rPr>
                <w:sz w:val="22"/>
              </w:rPr>
              <w:t>Сумма</w:t>
            </w:r>
          </w:p>
        </w:tc>
      </w:tr>
      <w:tr w:rsidR="009E3196" w:rsidRPr="009E3196" w:rsidTr="009E3196">
        <w:tc>
          <w:tcPr>
            <w:tcW w:w="3227" w:type="dxa"/>
            <w:vMerge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E3196" w:rsidRPr="009E3196" w:rsidRDefault="009E3196" w:rsidP="009E3196">
            <w:pPr>
              <w:pStyle w:val="1"/>
              <w:rPr>
                <w:sz w:val="22"/>
              </w:rPr>
            </w:pPr>
            <w:r w:rsidRPr="009E3196">
              <w:rPr>
                <w:sz w:val="22"/>
              </w:rPr>
              <w:t>2024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pStyle w:val="1"/>
              <w:rPr>
                <w:sz w:val="22"/>
              </w:rPr>
            </w:pPr>
            <w:r w:rsidRPr="009E3196">
              <w:rPr>
                <w:sz w:val="22"/>
              </w:rPr>
              <w:t>2025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pStyle w:val="1"/>
              <w:rPr>
                <w:sz w:val="22"/>
              </w:rPr>
            </w:pPr>
            <w:r w:rsidRPr="009E3196">
              <w:rPr>
                <w:sz w:val="22"/>
              </w:rPr>
              <w:t>2026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787 0105 00 00 00 0000 000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0,0</w:t>
            </w:r>
          </w:p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0,0</w:t>
            </w:r>
          </w:p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0,0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  787 01 05 00 00 00 0000 500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-12595,3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787 01 05 02 00 00 0000 500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-14224,4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-12595,3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787 01 05 02 01 00 0000 510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-14224,4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-12595,3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787 01 05 02 01 10 0000 510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-14224,4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-12595,3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787 01 05 00 00 00 0000 600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12595,3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787 01 05 02 00 00 0000 600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12595,3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787 01 05 02 01 00 0000 610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12595,3</w:t>
            </w:r>
          </w:p>
        </w:tc>
      </w:tr>
      <w:tr w:rsidR="009E3196" w:rsidRPr="009E3196" w:rsidTr="009E3196">
        <w:tc>
          <w:tcPr>
            <w:tcW w:w="3227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787 01 05 02 01 10 0000 610</w:t>
            </w: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14224,4</w:t>
            </w: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13157,5</w:t>
            </w: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  <w:lang w:val="en-US"/>
              </w:rPr>
            </w:pPr>
            <w:r w:rsidRPr="009E3196">
              <w:rPr>
                <w:sz w:val="22"/>
                <w:szCs w:val="22"/>
              </w:rPr>
              <w:t>12595,3</w:t>
            </w:r>
          </w:p>
        </w:tc>
      </w:tr>
      <w:tr w:rsidR="009E3196" w:rsidRPr="009E3196" w:rsidTr="009E3196">
        <w:trPr>
          <w:trHeight w:val="340"/>
        </w:trPr>
        <w:tc>
          <w:tcPr>
            <w:tcW w:w="3227" w:type="dxa"/>
          </w:tcPr>
          <w:p w:rsidR="009E3196" w:rsidRPr="009E3196" w:rsidRDefault="009E3196" w:rsidP="009E3196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9E3196" w:rsidRPr="009E3196" w:rsidRDefault="009E3196" w:rsidP="009E3196">
            <w:pPr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0,0</w:t>
            </w:r>
          </w:p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0,0</w:t>
            </w:r>
          </w:p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9E3196" w:rsidRPr="009E3196" w:rsidRDefault="009E3196" w:rsidP="009E3196">
            <w:pPr>
              <w:jc w:val="center"/>
              <w:rPr>
                <w:bCs/>
                <w:sz w:val="22"/>
                <w:szCs w:val="22"/>
              </w:rPr>
            </w:pPr>
            <w:r w:rsidRPr="009E3196">
              <w:rPr>
                <w:bCs/>
                <w:sz w:val="22"/>
                <w:szCs w:val="22"/>
              </w:rPr>
              <w:t>0,0</w:t>
            </w:r>
          </w:p>
        </w:tc>
      </w:tr>
    </w:tbl>
    <w:p w:rsidR="009E3196" w:rsidRPr="009E3196" w:rsidRDefault="009E3196" w:rsidP="009E3196">
      <w:pPr>
        <w:rPr>
          <w:b/>
          <w:bCs/>
          <w:sz w:val="22"/>
          <w:szCs w:val="22"/>
        </w:rPr>
      </w:pP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515"/>
        <w:gridCol w:w="459"/>
        <w:gridCol w:w="459"/>
        <w:gridCol w:w="459"/>
        <w:gridCol w:w="517"/>
        <w:gridCol w:w="459"/>
        <w:gridCol w:w="616"/>
        <w:gridCol w:w="516"/>
        <w:gridCol w:w="459"/>
        <w:gridCol w:w="58"/>
        <w:gridCol w:w="5606"/>
        <w:gridCol w:w="1337"/>
        <w:gridCol w:w="1245"/>
        <w:gridCol w:w="30"/>
        <w:gridCol w:w="991"/>
        <w:gridCol w:w="989"/>
        <w:gridCol w:w="66"/>
        <w:gridCol w:w="86"/>
      </w:tblGrid>
      <w:tr w:rsidR="009E3196" w:rsidRPr="009E3196" w:rsidTr="009E3196">
        <w:trPr>
          <w:gridAfter w:val="1"/>
          <w:wAfter w:w="86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1"/>
          <w:wAfter w:w="86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                                   Приложение 2 </w:t>
            </w:r>
          </w:p>
        </w:tc>
      </w:tr>
      <w:tr w:rsidR="009E3196" w:rsidRPr="009E3196" w:rsidTr="009E3196">
        <w:trPr>
          <w:gridAfter w:val="1"/>
          <w:wAfter w:w="86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 решению сельского  Совета  депутатов </w:t>
            </w:r>
          </w:p>
        </w:tc>
      </w:tr>
      <w:tr w:rsidR="009E3196" w:rsidRPr="009E3196" w:rsidTr="009E3196">
        <w:trPr>
          <w:gridAfter w:val="1"/>
          <w:wAfter w:w="86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  от           г   №</w:t>
            </w:r>
          </w:p>
        </w:tc>
      </w:tr>
      <w:tr w:rsidR="009E3196" w:rsidRPr="009E3196" w:rsidTr="009E3196">
        <w:trPr>
          <w:gridAfter w:val="1"/>
          <w:wAfter w:w="86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2"/>
          <w:wAfter w:w="152" w:type="dxa"/>
          <w:trHeight w:val="360"/>
        </w:trPr>
        <w:tc>
          <w:tcPr>
            <w:tcW w:w="151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Доходы сельского  бюджета на 2024 год и плановый период 2025-2026 годов</w:t>
            </w: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15322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(тыс. рублей)</w:t>
            </w:r>
          </w:p>
        </w:tc>
      </w:tr>
      <w:tr w:rsidR="009E3196" w:rsidRPr="009E3196" w:rsidTr="009E3196">
        <w:trPr>
          <w:trHeight w:val="345"/>
        </w:trPr>
        <w:tc>
          <w:tcPr>
            <w:tcW w:w="455" w:type="dxa"/>
            <w:vMerge w:val="restart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 строки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Наименование групп, подгрупп, статей, подстатей, </w:t>
            </w:r>
            <w:r w:rsidRPr="009E3196">
              <w:rPr>
                <w:sz w:val="22"/>
                <w:szCs w:val="22"/>
              </w:rPr>
              <w:br/>
              <w:t xml:space="preserve">элементов, подвидов доходов, </w:t>
            </w:r>
            <w:r w:rsidRPr="009E3196">
              <w:rPr>
                <w:sz w:val="22"/>
                <w:szCs w:val="22"/>
              </w:rPr>
              <w:br/>
              <w:t xml:space="preserve">кодов классификации операций сектора государственного управления, </w:t>
            </w:r>
            <w:r w:rsidRPr="009E3196">
              <w:rPr>
                <w:sz w:val="22"/>
                <w:szCs w:val="22"/>
              </w:rPr>
              <w:br/>
              <w:t>относящихся к доходам бюджетов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Доходы </w:t>
            </w:r>
            <w:r w:rsidRPr="009E3196">
              <w:rPr>
                <w:sz w:val="22"/>
                <w:szCs w:val="22"/>
              </w:rPr>
              <w:br/>
              <w:t>сельского</w:t>
            </w:r>
            <w:r w:rsidRPr="009E3196">
              <w:rPr>
                <w:sz w:val="22"/>
                <w:szCs w:val="22"/>
              </w:rPr>
              <w:br/>
              <w:t>бюджета</w:t>
            </w:r>
            <w:r w:rsidRPr="009E3196">
              <w:rPr>
                <w:sz w:val="22"/>
                <w:szCs w:val="22"/>
              </w:rPr>
              <w:br/>
              <w:t>2024 г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Доходы </w:t>
            </w:r>
            <w:r w:rsidRPr="009E3196">
              <w:rPr>
                <w:sz w:val="22"/>
                <w:szCs w:val="22"/>
              </w:rPr>
              <w:br/>
              <w:t>сельского</w:t>
            </w:r>
            <w:r w:rsidRPr="009E3196">
              <w:rPr>
                <w:sz w:val="22"/>
                <w:szCs w:val="22"/>
              </w:rPr>
              <w:br/>
              <w:t>бюджета</w:t>
            </w:r>
            <w:r w:rsidRPr="009E3196">
              <w:rPr>
                <w:sz w:val="22"/>
                <w:szCs w:val="22"/>
              </w:rPr>
              <w:br/>
              <w:t>2025 г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Доходы </w:t>
            </w:r>
            <w:r w:rsidRPr="009E3196">
              <w:rPr>
                <w:sz w:val="22"/>
                <w:szCs w:val="22"/>
              </w:rPr>
              <w:br/>
              <w:t>сельского</w:t>
            </w:r>
            <w:r w:rsidRPr="009E3196">
              <w:rPr>
                <w:sz w:val="22"/>
                <w:szCs w:val="22"/>
              </w:rPr>
              <w:br/>
              <w:t>бюджета</w:t>
            </w:r>
            <w:r w:rsidRPr="009E3196">
              <w:rPr>
                <w:sz w:val="22"/>
                <w:szCs w:val="22"/>
              </w:rPr>
              <w:br/>
              <w:t>2026г</w:t>
            </w:r>
          </w:p>
        </w:tc>
      </w:tr>
      <w:tr w:rsidR="009E3196" w:rsidRPr="009E3196" w:rsidTr="009E3196">
        <w:trPr>
          <w:trHeight w:val="2820"/>
        </w:trPr>
        <w:tc>
          <w:tcPr>
            <w:tcW w:w="455" w:type="dxa"/>
            <w:vMerge/>
            <w:vAlign w:val="center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группы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статьи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элемента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подвида доходов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код цели </w:t>
            </w:r>
          </w:p>
        </w:tc>
        <w:tc>
          <w:tcPr>
            <w:tcW w:w="7001" w:type="dxa"/>
            <w:gridSpan w:val="3"/>
            <w:vAlign w:val="center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vAlign w:val="center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Align w:val="center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vAlign w:val="center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</w:tr>
      <w:tr w:rsidR="009E3196" w:rsidRPr="009E3196" w:rsidTr="009E3196">
        <w:trPr>
          <w:trHeight w:val="27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3104,9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3078,8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3070,4</w:t>
            </w:r>
          </w:p>
        </w:tc>
      </w:tr>
      <w:tr w:rsidR="009E3196" w:rsidRPr="009E3196" w:rsidTr="009E3196">
        <w:trPr>
          <w:trHeight w:val="28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511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511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511</w:t>
            </w:r>
          </w:p>
        </w:tc>
      </w:tr>
      <w:tr w:rsidR="009E3196" w:rsidRPr="009E3196" w:rsidTr="009E31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511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511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511</w:t>
            </w:r>
          </w:p>
        </w:tc>
      </w:tr>
      <w:tr w:rsidR="009E3196" w:rsidRPr="009E3196" w:rsidTr="009E3196">
        <w:trPr>
          <w:trHeight w:val="58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 статьями 227, 227.1 и 228  Налогового кодекса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505</w:t>
            </w:r>
          </w:p>
        </w:tc>
      </w:tr>
      <w:tr w:rsidR="009E3196" w:rsidRPr="009E3196" w:rsidTr="009E3196">
        <w:trPr>
          <w:trHeight w:val="108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Налог  на  доходы  физических  лиц  с   доходов,  источником которых является налоговый агент,  за   исключением   доходов,   в   отношении   которых 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505</w:t>
            </w:r>
          </w:p>
        </w:tc>
      </w:tr>
      <w:tr w:rsidR="009E3196" w:rsidRPr="009E3196" w:rsidTr="009E3196">
        <w:trPr>
          <w:trHeight w:val="136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Федерации*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</w:tr>
      <w:tr w:rsidR="009E3196" w:rsidRPr="009E3196" w:rsidTr="009E3196">
        <w:trPr>
          <w:trHeight w:val="729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</w:tr>
      <w:tr w:rsidR="009E3196" w:rsidRPr="009E3196" w:rsidTr="009E3196">
        <w:trPr>
          <w:trHeight w:val="52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both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both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858,4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832,3</w:t>
            </w:r>
          </w:p>
        </w:tc>
        <w:tc>
          <w:tcPr>
            <w:tcW w:w="1141" w:type="dxa"/>
            <w:gridSpan w:val="3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823,9</w:t>
            </w:r>
          </w:p>
        </w:tc>
      </w:tr>
      <w:tr w:rsidR="009E3196" w:rsidRPr="009E3196" w:rsidTr="009E3196">
        <w:trPr>
          <w:trHeight w:val="54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447,7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380,5</w:t>
            </w:r>
          </w:p>
        </w:tc>
        <w:tc>
          <w:tcPr>
            <w:tcW w:w="1141" w:type="dxa"/>
            <w:gridSpan w:val="3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382,8</w:t>
            </w:r>
          </w:p>
        </w:tc>
      </w:tr>
      <w:tr w:rsidR="009E3196" w:rsidRPr="009E3196" w:rsidTr="009E3196">
        <w:trPr>
          <w:trHeight w:val="68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2,1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2,9</w:t>
            </w:r>
          </w:p>
        </w:tc>
        <w:tc>
          <w:tcPr>
            <w:tcW w:w="1141" w:type="dxa"/>
            <w:gridSpan w:val="3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2,8</w:t>
            </w:r>
          </w:p>
        </w:tc>
      </w:tr>
      <w:tr w:rsidR="009E3196" w:rsidRPr="009E3196" w:rsidTr="009E3196">
        <w:trPr>
          <w:trHeight w:val="62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464,2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514</w:t>
            </w:r>
          </w:p>
        </w:tc>
        <w:tc>
          <w:tcPr>
            <w:tcW w:w="1141" w:type="dxa"/>
            <w:gridSpan w:val="3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496,4</w:t>
            </w:r>
          </w:p>
        </w:tc>
      </w:tr>
      <w:tr w:rsidR="009E3196" w:rsidRPr="009E3196" w:rsidTr="009E3196">
        <w:trPr>
          <w:trHeight w:val="68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-55,6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-65,1</w:t>
            </w:r>
          </w:p>
        </w:tc>
        <w:tc>
          <w:tcPr>
            <w:tcW w:w="1141" w:type="dxa"/>
            <w:gridSpan w:val="3"/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-58,1</w:t>
            </w:r>
          </w:p>
        </w:tc>
      </w:tr>
      <w:tr w:rsidR="009E3196" w:rsidRPr="009E3196" w:rsidTr="009E3196">
        <w:trPr>
          <w:trHeight w:val="22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9E3196" w:rsidRPr="009E3196" w:rsidTr="009E3196">
        <w:trPr>
          <w:trHeight w:val="283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14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9E3196" w:rsidRPr="009E3196" w:rsidTr="009E3196">
        <w:trPr>
          <w:trHeight w:val="22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</w:t>
            </w: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1650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1650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1650</w:t>
            </w: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</w:tr>
      <w:tr w:rsidR="009E3196" w:rsidRPr="009E3196" w:rsidTr="009E3196">
        <w:trPr>
          <w:trHeight w:val="68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Налог на имущество физических лиц , взимаемый по ставкам , принимаемый по ставкам , применяемым к объектам налогообложения, расположенным в границах межселенных территорий  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</w:tr>
      <w:tr w:rsidR="009E3196" w:rsidRPr="009E3196" w:rsidTr="009E3196">
        <w:trPr>
          <w:trHeight w:val="85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19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Налог на имущество физических лиц , взимаемый по ставкам , принимаемый по ставкам , применяемым к объектам налогообложения, расположенным в границах межселенных территорий  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268</w:t>
            </w: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1382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1382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1382</w:t>
            </w: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21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354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354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354</w:t>
            </w:r>
          </w:p>
        </w:tc>
      </w:tr>
      <w:tr w:rsidR="009E3196" w:rsidRPr="009E3196" w:rsidTr="009E3196">
        <w:trPr>
          <w:trHeight w:val="68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22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354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354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354</w:t>
            </w: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23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Земельный галог с физических лиц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1028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1028</w:t>
            </w:r>
          </w:p>
        </w:tc>
      </w:tr>
      <w:tr w:rsidR="009E3196" w:rsidRPr="009E3196" w:rsidTr="009E3196">
        <w:trPr>
          <w:trHeight w:val="51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1028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1028</w:t>
            </w:r>
          </w:p>
        </w:tc>
      </w:tr>
      <w:tr w:rsidR="009E3196" w:rsidRPr="009E3196" w:rsidTr="009E3196">
        <w:trPr>
          <w:trHeight w:val="25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25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9E3196" w:rsidRPr="009E3196" w:rsidTr="009E3196">
        <w:trPr>
          <w:trHeight w:val="45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 , совершаемых консульскими учреждениями РФ)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9E3196" w:rsidRPr="009E3196" w:rsidTr="009E3196">
        <w:trPr>
          <w:trHeight w:val="79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27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(Зачисляемая в бюджеты поселений)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12,5</w:t>
            </w:r>
          </w:p>
        </w:tc>
      </w:tr>
      <w:tr w:rsidR="009E3196" w:rsidRPr="009E3196" w:rsidTr="009E3196">
        <w:trPr>
          <w:trHeight w:val="45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451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Доходы от использованиея имущества, находящегося в государственной и муниципальной собственноссти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9E3196" w:rsidRPr="009E3196" w:rsidTr="009E3196">
        <w:trPr>
          <w:trHeight w:val="90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</w:tr>
      <w:tr w:rsidR="009E3196" w:rsidRPr="009E3196" w:rsidTr="009E3196">
        <w:trPr>
          <w:trHeight w:val="315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11119,5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10078,7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9524,9</w:t>
            </w:r>
          </w:p>
        </w:tc>
      </w:tr>
      <w:tr w:rsidR="009E3196" w:rsidRPr="009E3196" w:rsidTr="009E3196">
        <w:trPr>
          <w:trHeight w:val="45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11119,5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10078,7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9524,9</w:t>
            </w:r>
          </w:p>
        </w:tc>
      </w:tr>
      <w:tr w:rsidR="009E3196" w:rsidRPr="009E3196" w:rsidTr="009E3196">
        <w:trPr>
          <w:trHeight w:val="45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8698,5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7636,4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7636,4</w:t>
            </w:r>
          </w:p>
        </w:tc>
      </w:tr>
      <w:tr w:rsidR="009E3196" w:rsidRPr="009E3196" w:rsidTr="009E3196">
        <w:trPr>
          <w:trHeight w:val="22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8698,5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7636,4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7636,4</w:t>
            </w:r>
          </w:p>
        </w:tc>
      </w:tr>
      <w:tr w:rsidR="009E3196" w:rsidRPr="009E3196" w:rsidTr="009E3196">
        <w:trPr>
          <w:trHeight w:val="22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2711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Дотации на выравнивание бюджетной обеспеченности (сельских поселений)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3388,1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3388,1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3388,1</w:t>
            </w:r>
          </w:p>
        </w:tc>
      </w:tr>
      <w:tr w:rsidR="009E3196" w:rsidRPr="009E3196" w:rsidTr="009E3196">
        <w:trPr>
          <w:trHeight w:val="62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Дотации на выравнивание бюджетной обеспеченности (в части расчёта и предоставления дотаций поселениям в соответствии со ст.137 БК РФ за счёт субвенции из краевого бюджета)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5310,4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4248,3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4248,3</w:t>
            </w:r>
          </w:p>
        </w:tc>
      </w:tr>
      <w:tr w:rsidR="009E3196" w:rsidRPr="009E3196" w:rsidTr="009E3196">
        <w:trPr>
          <w:trHeight w:val="45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36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532,5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553,8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E3196" w:rsidRPr="009E3196" w:rsidTr="009E3196">
        <w:trPr>
          <w:trHeight w:val="39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37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532,5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553,8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E3196" w:rsidRPr="009E3196" w:rsidTr="009E3196">
        <w:trPr>
          <w:trHeight w:val="113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38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118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Субвенции на реализацию Закона края от 20.06.06 г. № 19-4845 « О наделении органов местного самоуправления государственными полномочиями по расчету и предоставлению субвенции поселениям, входящим в состав муниципального района края,  на осуществление полномочий по первичному воинскому учету на территориях, где отсутствуют военные комиссариаты".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532,5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553,8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</w:t>
            </w:r>
          </w:p>
        </w:tc>
      </w:tr>
      <w:tr w:rsidR="009E3196" w:rsidRPr="009E3196" w:rsidTr="009E3196">
        <w:trPr>
          <w:trHeight w:val="22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</w:tr>
      <w:tr w:rsidR="009E3196" w:rsidRPr="009E3196" w:rsidTr="009E3196">
        <w:trPr>
          <w:trHeight w:val="17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</w:tr>
      <w:tr w:rsidR="009E3196" w:rsidRPr="009E3196" w:rsidTr="009E3196">
        <w:trPr>
          <w:trHeight w:val="227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41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1888,5</w:t>
            </w:r>
          </w:p>
        </w:tc>
      </w:tr>
      <w:tr w:rsidR="009E3196" w:rsidRPr="009E3196" w:rsidTr="009E3196">
        <w:trPr>
          <w:trHeight w:val="45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42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2711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Прочие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293,7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293,7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293,7</w:t>
            </w:r>
          </w:p>
        </w:tc>
      </w:tr>
      <w:tr w:rsidR="009E3196" w:rsidRPr="009E3196" w:rsidTr="009E3196">
        <w:trPr>
          <w:trHeight w:val="45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7412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межбюджетные трансферты, передаваемые бюджетам сельских поселений (обеспечение первичных мер пожарной безопастности)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</w:t>
            </w:r>
          </w:p>
        </w:tc>
      </w:tr>
      <w:tr w:rsidR="009E3196" w:rsidRPr="009E3196" w:rsidTr="009E3196">
        <w:trPr>
          <w:trHeight w:val="1134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9423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межбюджетные трансферты, передаваемые бюджетам сельских поселений (осуществление дорожной деятельности в отношении автомобильных дорог общего пользования местного значения на содержание автомобильных дорог за счет средств дорожного фонда  Сухобузимского района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</w:tr>
      <w:tr w:rsidR="009E3196" w:rsidRPr="009E3196" w:rsidTr="009E3196">
        <w:trPr>
          <w:trHeight w:val="680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46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межбюджетные трансферты, передаваемые бюджетам сельских поселений (организация и проведение акарицидных обработок мест массового отдыха населения)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</w:t>
            </w:r>
          </w:p>
        </w:tc>
      </w:tr>
      <w:tr w:rsidR="009E3196" w:rsidRPr="009E3196" w:rsidTr="009E3196">
        <w:trPr>
          <w:trHeight w:val="1191"/>
        </w:trPr>
        <w:tc>
          <w:tcPr>
            <w:tcW w:w="45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47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7514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7001" w:type="dxa"/>
            <w:gridSpan w:val="3"/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межбюджетные трансферты, передаваемые бюджетам сельских поселений (реализация Закона края от 23.04.2009 года №8-3170"О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</w:t>
            </w:r>
          </w:p>
        </w:tc>
      </w:tr>
      <w:tr w:rsidR="009E3196" w:rsidRPr="009E3196" w:rsidTr="009E3196">
        <w:trPr>
          <w:trHeight w:val="315"/>
        </w:trPr>
        <w:tc>
          <w:tcPr>
            <w:tcW w:w="2864" w:type="dxa"/>
            <w:gridSpan w:val="6"/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итого доходов бюджета</w:t>
            </w:r>
          </w:p>
        </w:tc>
        <w:tc>
          <w:tcPr>
            <w:tcW w:w="9051" w:type="dxa"/>
            <w:gridSpan w:val="7"/>
            <w:shd w:val="clear" w:color="auto" w:fill="auto"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14224,4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13157,5</w:t>
            </w:r>
          </w:p>
        </w:tc>
        <w:tc>
          <w:tcPr>
            <w:tcW w:w="1141" w:type="dxa"/>
            <w:gridSpan w:val="3"/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12595,3</w:t>
            </w:r>
          </w:p>
        </w:tc>
      </w:tr>
    </w:tbl>
    <w:p w:rsidR="009E3196" w:rsidRPr="009E3196" w:rsidRDefault="009E3196" w:rsidP="009E3196">
      <w:pPr>
        <w:jc w:val="both"/>
        <w:rPr>
          <w:sz w:val="22"/>
          <w:szCs w:val="22"/>
        </w:rPr>
      </w:pPr>
    </w:p>
    <w:p w:rsidR="009E3196" w:rsidRPr="009E3196" w:rsidRDefault="009E3196" w:rsidP="009E3196">
      <w:pPr>
        <w:jc w:val="both"/>
        <w:rPr>
          <w:sz w:val="22"/>
          <w:szCs w:val="22"/>
        </w:rPr>
        <w:sectPr w:rsidR="009E3196" w:rsidRPr="009E3196" w:rsidSect="009E3196">
          <w:pgSz w:w="16838" w:h="11906" w:orient="landscape"/>
          <w:pgMar w:top="1514" w:right="851" w:bottom="851" w:left="851" w:header="709" w:footer="709" w:gutter="0"/>
          <w:cols w:space="708"/>
          <w:docGrid w:linePitch="360"/>
        </w:sectPr>
      </w:pPr>
    </w:p>
    <w:tbl>
      <w:tblPr>
        <w:tblW w:w="15738" w:type="dxa"/>
        <w:tblInd w:w="95" w:type="dxa"/>
        <w:tblLook w:val="04A0"/>
      </w:tblPr>
      <w:tblGrid>
        <w:gridCol w:w="855"/>
        <w:gridCol w:w="9438"/>
        <w:gridCol w:w="236"/>
        <w:gridCol w:w="767"/>
        <w:gridCol w:w="257"/>
        <w:gridCol w:w="1003"/>
        <w:gridCol w:w="273"/>
        <w:gridCol w:w="887"/>
        <w:gridCol w:w="530"/>
        <w:gridCol w:w="590"/>
        <w:gridCol w:w="706"/>
        <w:gridCol w:w="254"/>
      </w:tblGrid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bookmarkStart w:id="0" w:name="RANGE!A1:F29"/>
            <w:bookmarkEnd w:id="0"/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 Приложение 3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 решению сельского Совета депутатов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от " "               года  №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9"/>
          <w:wAfter w:w="52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4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                           Распределение расходов сельского бюджета по разделам, подразделам классификации расходов бюджетов Российской Федерации на 2024 год и плановый период 2025-2026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9"/>
          <w:wAfter w:w="52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4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тыс.руб.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 строки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2024год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5862,60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5180,90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5180,90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4750,9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4069,2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4069,2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Обеспечение проведение выборов и референдумов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Резервный фонд Администраций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18,50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18,50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553,8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553,8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характера,гражданская оборона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Национальная экономика                               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2446,4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2438,0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Дорожные фонды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2437,7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2411,6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2403,2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14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2163,9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2163,9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1849,2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2119,5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2119,5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1804,8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17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Культура кинематография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3143,9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19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315,1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629,8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ИТОГО РАСХОДОВ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14224,40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13157,50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12595,30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</w:tbl>
    <w:p w:rsidR="009E3196" w:rsidRPr="009E3196" w:rsidRDefault="009E3196" w:rsidP="009E3196">
      <w:pPr>
        <w:jc w:val="both"/>
        <w:rPr>
          <w:sz w:val="22"/>
          <w:szCs w:val="22"/>
        </w:rPr>
        <w:sectPr w:rsidR="009E3196" w:rsidRPr="009E3196" w:rsidSect="009E3196">
          <w:pgSz w:w="16838" w:h="11906" w:orient="landscape"/>
          <w:pgMar w:top="1514" w:right="851" w:bottom="851" w:left="851" w:header="709" w:footer="709" w:gutter="0"/>
          <w:cols w:space="708"/>
          <w:docGrid w:linePitch="360"/>
        </w:sectPr>
      </w:pPr>
    </w:p>
    <w:tbl>
      <w:tblPr>
        <w:tblW w:w="16481" w:type="dxa"/>
        <w:tblInd w:w="95" w:type="dxa"/>
        <w:tblLook w:val="04A0"/>
      </w:tblPr>
      <w:tblGrid>
        <w:gridCol w:w="855"/>
        <w:gridCol w:w="1262"/>
        <w:gridCol w:w="7597"/>
        <w:gridCol w:w="1320"/>
        <w:gridCol w:w="1426"/>
        <w:gridCol w:w="2053"/>
        <w:gridCol w:w="1137"/>
        <w:gridCol w:w="960"/>
      </w:tblGrid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bookmarkStart w:id="1" w:name="RANGE!A1:G114"/>
            <w:bookmarkEnd w:id="1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 решению районного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сельского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от ""декабря  2023 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расходов сельского бюджета на 2024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 строки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Администрация Шилинского сельсоветаСухобузимского района Красноярского края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14224,40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5862,5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Глава муниципального образования в рамках непрограммных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4750,8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4783,9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4744,0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переданных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9120000000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сфере ЖКХ в рамках непрограммных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области размещения заказов на поставки товаров, выполнение работ, оказание услуг в рамках непрограммных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области муниципального контроля в рамках непрограммных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Резервный фонд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9110099120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Подпрограмма "Профилактика терроризма и экстремизма на территории Шилинского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Профилактика терроризма и экстремизма на территории Шилинского сельсовета в рамках подпрограммы "Профилактика терроризма и экстремизма на территории Шилинского сельсовета " муниципальной программы "Защита населения и территорий от чрезвычайных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both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9130000000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 Государственные полномочие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Шилинского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9130000000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02900965120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02900965120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«Национальная экономика»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Муниципальная программа "Благоустройство и содержание дорог территории Шилинского сельсовета на 2021-2024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искуственных сооружений за счёт средств дорожного  фонда в рамках мероприятий по содержанию дорог местного значение Шилинского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Шилинского сельсовета в рамках  муниципальной программы "Благоустройство и содержание дорог территории Шилинского сельсовета на 2021-2024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дорожного фонда Сухобузимского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Коммунальнок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0290094040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0290094040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Муниципальная программа "Благоустройство и содержание дорог территории Шилинского сельсовета на 2021-2024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Отдельные мероприятия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ИТОГО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14224,40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E3196" w:rsidRPr="009E3196" w:rsidRDefault="009E3196" w:rsidP="009E3196">
      <w:pPr>
        <w:jc w:val="both"/>
        <w:rPr>
          <w:sz w:val="22"/>
          <w:szCs w:val="22"/>
        </w:rPr>
        <w:sectPr w:rsidR="009E3196" w:rsidRPr="009E3196" w:rsidSect="009E3196">
          <w:pgSz w:w="16838" w:h="11906" w:orient="landscape"/>
          <w:pgMar w:top="1514" w:right="851" w:bottom="851" w:left="851" w:header="709" w:footer="709" w:gutter="0"/>
          <w:cols w:space="708"/>
          <w:docGrid w:linePitch="360"/>
        </w:sectPr>
      </w:pPr>
    </w:p>
    <w:tbl>
      <w:tblPr>
        <w:tblW w:w="15570" w:type="dxa"/>
        <w:tblInd w:w="95" w:type="dxa"/>
        <w:tblLook w:val="04A0"/>
      </w:tblPr>
      <w:tblGrid>
        <w:gridCol w:w="855"/>
        <w:gridCol w:w="1262"/>
        <w:gridCol w:w="6973"/>
        <w:gridCol w:w="1320"/>
        <w:gridCol w:w="1360"/>
        <w:gridCol w:w="1198"/>
        <w:gridCol w:w="1220"/>
        <w:gridCol w:w="1460"/>
      </w:tblGrid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 решению районного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сельского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сельского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Совета депутатов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от "  "декабря2023 г.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расходов сельского бюджета на плановый период 2025-2026 годов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 строки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2026 год</w:t>
            </w: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</w:tr>
      <w:tr w:rsidR="009E3196" w:rsidRPr="009E3196" w:rsidTr="009E319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Администрация Шилинского сельсоветаСухобузимского района Красноярского края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13157,50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12595,30</w:t>
            </w: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5180,9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5180,9</w:t>
            </w:r>
          </w:p>
        </w:tc>
      </w:tr>
      <w:tr w:rsidR="009E3196" w:rsidRPr="009E3196" w:rsidTr="009E319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1085,2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1085,2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Глава муниципального образования в рамках непрограммных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1085,2</w:t>
            </w:r>
          </w:p>
        </w:tc>
      </w:tr>
      <w:tr w:rsidR="009E3196" w:rsidRPr="009E3196" w:rsidTr="009E319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4069,2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4069,2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4062,3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4062,3</w:t>
            </w:r>
          </w:p>
        </w:tc>
      </w:tr>
      <w:tr w:rsidR="009E3196" w:rsidRPr="009E3196" w:rsidTr="009E319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4062,3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4062,3</w:t>
            </w:r>
          </w:p>
        </w:tc>
      </w:tr>
      <w:tr w:rsidR="009E3196" w:rsidRPr="009E3196" w:rsidTr="009E319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4062,3</w:t>
            </w: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3974,4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3974,4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3974,4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3974,4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94,8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94,8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переданных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9120000000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сфере ЖКХ в рамках непрограммных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области размещения заказов на поставки товаров, выполнение работ, оказание услуг в рамках непрограммных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области муниципального контроля в рамках непрограммных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Резервный фонд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9110099120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9E3196" w:rsidRPr="009E3196" w:rsidTr="009E3196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</w:tr>
      <w:tr w:rsidR="009E3196" w:rsidRPr="009E3196" w:rsidTr="009E3196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18,5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18,5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Подпрограмма "Профилактика терроризма и экстремизма на территории Шилинского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Профилактика терроризма и экстремизма на территории Шилинского сельсовета в рамках подпрограммы "Профилактика терроризма и экстремизма на территории Шилинского сельсовета " муниципальной программы "Защита населения и территорий от чрезвычайных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both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569,30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9130000000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 Государственные полномочие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Шилинского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9130000000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«Национальная экономика»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2438,0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2411,6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2403,2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Муниципальная программа "Благоустройство и содержание дорог территории Шилинского сельсовета на 2021-2024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2411,6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2403,2</w:t>
            </w: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искуственных сооружений за счёт средств дорожного  фонда в рамках мероприятий по содержанию дорог местного значение Шилинского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2411,6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2403,2</w:t>
            </w:r>
          </w:p>
        </w:tc>
      </w:tr>
      <w:tr w:rsidR="009E3196" w:rsidRPr="009E3196" w:rsidTr="009E319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Шилинского сельсовета в рамках  муниципальной программы "Благоустройство и содержание дорог территории Шилинского сельсовета на 2021-2024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823,9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823,9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823,9</w:t>
            </w:r>
          </w:p>
        </w:tc>
      </w:tr>
      <w:tr w:rsidR="009E3196" w:rsidRPr="009E3196" w:rsidTr="009E319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дорожного фонда Сухобузимского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</w:tr>
      <w:tr w:rsidR="009E3196" w:rsidRPr="009E3196" w:rsidTr="009E319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1579,3</w:t>
            </w: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2163,9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1849,2</w:t>
            </w: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Коммунальнок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44,4</w:t>
            </w: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0290094040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44,0</w:t>
            </w:r>
          </w:p>
        </w:tc>
      </w:tr>
      <w:tr w:rsidR="009E3196" w:rsidRPr="009E3196" w:rsidTr="009E319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0290094040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2119,5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1804,8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Муниципальная программа "Благоустройство и содержание дорог территории Шилинского сельсовета на 2021-2024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2119,5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1804,8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Отдельные мероприятия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1603,9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2119,5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1356,0</w:t>
            </w: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2447,4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2447,4</w:t>
            </w: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629,8</w:t>
            </w:r>
          </w:p>
        </w:tc>
      </w:tr>
      <w:tr w:rsidR="009E3196" w:rsidRPr="009E3196" w:rsidTr="009E319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ИТОГО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13157,5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E3196">
              <w:rPr>
                <w:b/>
                <w:bCs/>
                <w:i/>
                <w:iCs/>
                <w:sz w:val="22"/>
                <w:szCs w:val="22"/>
              </w:rPr>
              <w:t>12595,3</w:t>
            </w:r>
          </w:p>
        </w:tc>
      </w:tr>
    </w:tbl>
    <w:p w:rsidR="009E3196" w:rsidRPr="009E3196" w:rsidRDefault="009E3196" w:rsidP="009E3196">
      <w:pPr>
        <w:jc w:val="both"/>
        <w:rPr>
          <w:sz w:val="22"/>
          <w:szCs w:val="22"/>
        </w:rPr>
        <w:sectPr w:rsidR="009E3196" w:rsidRPr="009E3196" w:rsidSect="009E3196">
          <w:pgSz w:w="16838" w:h="11906" w:orient="landscape"/>
          <w:pgMar w:top="1514" w:right="851" w:bottom="851" w:left="851" w:header="709" w:footer="709" w:gutter="0"/>
          <w:cols w:space="708"/>
          <w:docGrid w:linePitch="360"/>
        </w:sectPr>
      </w:pPr>
    </w:p>
    <w:tbl>
      <w:tblPr>
        <w:tblW w:w="18834" w:type="dxa"/>
        <w:tblInd w:w="95" w:type="dxa"/>
        <w:tblLook w:val="04A0"/>
      </w:tblPr>
      <w:tblGrid>
        <w:gridCol w:w="855"/>
        <w:gridCol w:w="9160"/>
        <w:gridCol w:w="1426"/>
        <w:gridCol w:w="1120"/>
        <w:gridCol w:w="1400"/>
        <w:gridCol w:w="1587"/>
        <w:gridCol w:w="960"/>
        <w:gridCol w:w="907"/>
        <w:gridCol w:w="960"/>
        <w:gridCol w:w="627"/>
      </w:tblGrid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bookmarkStart w:id="2" w:name="RANGE!A1:F118"/>
            <w:bookmarkEnd w:id="2"/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Приложение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  решению 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  <w:u w:val="single"/>
              </w:rPr>
            </w:pPr>
            <w:r w:rsidRPr="009E3196">
              <w:rPr>
                <w:sz w:val="22"/>
                <w:szCs w:val="22"/>
                <w:u w:val="single"/>
              </w:rPr>
              <w:t>от  "    " декабря 2023   г    №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1"/>
          <w:wAfter w:w="627" w:type="dxa"/>
          <w:trHeight w:val="553"/>
        </w:trPr>
        <w:tc>
          <w:tcPr>
            <w:tcW w:w="17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</w:t>
            </w:r>
          </w:p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(муниципальным программам и непрограммным направлениям деятельности), </w:t>
            </w:r>
          </w:p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группам и подгруппам видов расходов, разделам, подразделам классификации расходов сельского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1"/>
          <w:wAfter w:w="627" w:type="dxa"/>
          <w:trHeight w:val="223"/>
        </w:trPr>
        <w:tc>
          <w:tcPr>
            <w:tcW w:w="17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 строки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        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Муниципальная программа "Благоустройство и содержание дорог территории Шилинского сельсовета на 2014-2026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4 686,4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Благоустройство и содержание дорог на территории Шилинского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4 686,4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Организация и проведение мер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02900996510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Шилинского сельсовета в рамках  муниципальной программы "Благоустройство и содержание дорог территории Шилинского сельсовета на 2014-2026 годы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дорожного фонда Сухобузимского района в рамках  муниципальной программы "Благоустройство и содержание дорог территории Шилинского сельсовета на 2021-2024 годы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1 356,0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Подпрограмма "Профилактика терроризма и экстремизма на территории Шилинского сельсовета"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Профилактика терроризма и экстремизма на территории Шилинского сельсовета в рамках подпрограммы "Профилактика терроризма и экстремизма на территории Шилинского сельсовета" муниципальной программы "Защита населения и территорий от чрезвычайных ситуаций"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9 535,00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5 837,2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Глава муниципального образования в рамках непрограммных расходов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4 750,8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переданных полномочий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сфере ЖКХ в рамках непрограммных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области размещения заказов на поставки товаров, выполнение работ, оказание услуг в рамках непрограммных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 в сфере муниципального контроля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Шилинского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Шилинского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3 143,9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3 143,9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3 143,9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3"/>
          <w:wAfter w:w="249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14 224,40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</w:tbl>
    <w:p w:rsidR="009E3196" w:rsidRPr="009E3196" w:rsidRDefault="009E3196" w:rsidP="009E3196">
      <w:pPr>
        <w:jc w:val="both"/>
        <w:rPr>
          <w:sz w:val="22"/>
          <w:szCs w:val="22"/>
        </w:rPr>
        <w:sectPr w:rsidR="009E3196" w:rsidRPr="009E3196" w:rsidSect="009E3196">
          <w:pgSz w:w="16838" w:h="11906" w:orient="landscape"/>
          <w:pgMar w:top="1514" w:right="851" w:bottom="851" w:left="851" w:header="709" w:footer="709" w:gutter="0"/>
          <w:cols w:space="708"/>
          <w:docGrid w:linePitch="360"/>
        </w:sectPr>
      </w:pPr>
    </w:p>
    <w:tbl>
      <w:tblPr>
        <w:tblW w:w="23445" w:type="dxa"/>
        <w:tblInd w:w="95" w:type="dxa"/>
        <w:tblLayout w:type="fixed"/>
        <w:tblLook w:val="04A0"/>
      </w:tblPr>
      <w:tblGrid>
        <w:gridCol w:w="580"/>
        <w:gridCol w:w="275"/>
        <w:gridCol w:w="8504"/>
        <w:gridCol w:w="1426"/>
        <w:gridCol w:w="1120"/>
        <w:gridCol w:w="1240"/>
        <w:gridCol w:w="664"/>
        <w:gridCol w:w="742"/>
        <w:gridCol w:w="1137"/>
        <w:gridCol w:w="6625"/>
        <w:gridCol w:w="1132"/>
      </w:tblGrid>
      <w:tr w:rsidR="009E3196" w:rsidRPr="009E3196" w:rsidTr="009E3196">
        <w:trPr>
          <w:gridAfter w:val="3"/>
          <w:wAfter w:w="8894" w:type="dxa"/>
          <w:trHeight w:val="25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bookmarkStart w:id="3" w:name="RANGE!A1:G118"/>
            <w:r w:rsidRPr="009E3196">
              <w:rPr>
                <w:sz w:val="22"/>
                <w:szCs w:val="22"/>
              </w:rPr>
              <w:t> </w:t>
            </w:r>
            <w:bookmarkEnd w:id="3"/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Приложение №7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 решению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сельского</w:t>
            </w:r>
          </w:p>
        </w:tc>
      </w:tr>
      <w:tr w:rsidR="009E3196" w:rsidRPr="009E3196" w:rsidTr="009E3196">
        <w:trPr>
          <w:gridAfter w:val="3"/>
          <w:wAfter w:w="8894" w:type="dxa"/>
          <w:trHeight w:val="25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Совета депутатов</w:t>
            </w:r>
          </w:p>
        </w:tc>
      </w:tr>
      <w:tr w:rsidR="009E3196" w:rsidRPr="009E3196" w:rsidTr="009E3196">
        <w:trPr>
          <w:gridAfter w:val="3"/>
          <w:wAfter w:w="8894" w:type="dxa"/>
          <w:trHeight w:val="25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от "   " декабря 2023 г.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trHeight w:val="690"/>
        </w:trPr>
        <w:tc>
          <w:tcPr>
            <w:tcW w:w="13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сельского бюджета </w:t>
            </w:r>
          </w:p>
        </w:tc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30"/>
        </w:trPr>
        <w:tc>
          <w:tcPr>
            <w:tcW w:w="13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 плановый период 2025-2026 годов</w:t>
            </w:r>
          </w:p>
        </w:tc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2"/>
          <w:wAfter w:w="7757" w:type="dxa"/>
          <w:trHeight w:val="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(тыс. рублей)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gridAfter w:val="2"/>
          <w:wAfter w:w="7757" w:type="dxa"/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 строки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         2025год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         2026 год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</w:tr>
      <w:tr w:rsidR="009E3196" w:rsidRPr="009E3196" w:rsidTr="009E3196">
        <w:trPr>
          <w:gridAfter w:val="2"/>
          <w:wAfter w:w="775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Муниципальная программа "Благоустройство и содержание дорог территории Шилинского сельсовета на 2014-2026 годы"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4 660,3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4 318,7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Благоустройство и содержание дорог на территории Шилинского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4 660,3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4 318,7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Организация и проведение мер пожарной безопасности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02900996510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50,0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2 438,0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Мероприятие по информационному обеспечению в области водных ресурсов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0290099210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34,8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2 411,6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2 403,2</w:t>
            </w:r>
          </w:p>
        </w:tc>
      </w:tr>
      <w:tr w:rsidR="009E3196" w:rsidRPr="009E3196" w:rsidTr="009E3196">
        <w:trPr>
          <w:gridAfter w:val="2"/>
          <w:wAfter w:w="7757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Шилинского сельсовета в рамках  муниципальной программы "Благоустройство и содержание дорог территории Шилинского сельсовета на 2015-2017 годы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823,9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823,9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823,9</w:t>
            </w:r>
          </w:p>
        </w:tc>
      </w:tr>
      <w:tr w:rsidR="009E3196" w:rsidRPr="009E3196" w:rsidTr="009E3196">
        <w:trPr>
          <w:gridAfter w:val="2"/>
          <w:wAfter w:w="7757" w:type="dxa"/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0409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1 579,3</w:t>
            </w:r>
          </w:p>
        </w:tc>
      </w:tr>
      <w:tr w:rsidR="009E3196" w:rsidRPr="009E3196" w:rsidTr="009E3196">
        <w:trPr>
          <w:gridAfter w:val="2"/>
          <w:wAfter w:w="7757" w:type="dxa"/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950,0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0290094040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44,4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gridAfter w:val="2"/>
          <w:wAfter w:w="7757" w:type="dxa"/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выплату персоналу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406,0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0290096050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0503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289,5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gridAfter w:val="2"/>
          <w:wAfter w:w="7757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Подпрограмма "Профилактика терроризма и экстремизма на территории Шилинского сельсовета"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gridAfter w:val="2"/>
          <w:wAfter w:w="7757" w:type="dxa"/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Профилактика терроризма и экстремизма на территории Шилинского сельсовета в рамках подпрограммы "Профилактика терроризма и экстремизма на территории Шилинского сельсовета" муниципальной программы "Защита населения и территорий от чрезвычайных ситуаций"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0310097120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8 179,10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7 643,80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5 180,9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5 180,9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8,0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Глава муниципального образования в рамках непрограммных расходов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</w:tr>
      <w:tr w:rsidR="009E3196" w:rsidRPr="009E3196" w:rsidTr="009E3196">
        <w:trPr>
          <w:gridAfter w:val="2"/>
          <w:wAfter w:w="7757" w:type="dxa"/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</w:tr>
      <w:tr w:rsidR="009E3196" w:rsidRPr="009E3196" w:rsidTr="009E3196">
        <w:trPr>
          <w:gridAfter w:val="2"/>
          <w:wAfter w:w="7757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1 020,9</w:t>
            </w:r>
          </w:p>
        </w:tc>
      </w:tr>
      <w:tr w:rsidR="009E3196" w:rsidRPr="009E3196" w:rsidTr="009E3196">
        <w:trPr>
          <w:gridAfter w:val="2"/>
          <w:wAfter w:w="7757" w:type="dxa"/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4 062,3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4 062,3</w:t>
            </w:r>
          </w:p>
        </w:tc>
      </w:tr>
      <w:tr w:rsidR="009E3196" w:rsidRPr="009E3196" w:rsidTr="009E3196">
        <w:trPr>
          <w:gridAfter w:val="2"/>
          <w:wAfter w:w="7757" w:type="dxa"/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</w:tr>
      <w:tr w:rsidR="009E3196" w:rsidRPr="009E3196" w:rsidTr="009E3196">
        <w:trPr>
          <w:gridAfter w:val="2"/>
          <w:wAfter w:w="7757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3 974,4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94,8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94,8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94,8</w:t>
            </w:r>
          </w:p>
        </w:tc>
      </w:tr>
      <w:tr w:rsidR="009E3196" w:rsidRPr="009E3196" w:rsidTr="009E3196">
        <w:trPr>
          <w:gridAfter w:val="2"/>
          <w:wAfter w:w="7757" w:type="dxa"/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9110091020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94,8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переданных полномочий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сфере ЖКХ в рамках непрограммных расходов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в области размещения заказов на поставки товаров, выполнение работ, оказание услуг в рамках непрограммных расходов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 в сфере муниципального контроля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Обшегосударственные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9120091580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Шилинского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569,30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gridAfter w:val="2"/>
          <w:wAfter w:w="7757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0203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458,7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</w:tr>
      <w:tr w:rsidR="009E3196" w:rsidRPr="009E3196" w:rsidTr="009E3196">
        <w:trPr>
          <w:gridAfter w:val="2"/>
          <w:wAfter w:w="7757" w:type="dxa"/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88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89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9130075140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0113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</w:tr>
      <w:tr w:rsidR="009E3196" w:rsidRPr="009E3196" w:rsidTr="009E3196">
        <w:trPr>
          <w:gridAfter w:val="2"/>
          <w:wAfter w:w="7757" w:type="dxa"/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90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 Шилинского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2 447,4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2 447,4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2 447,4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2 447,4</w:t>
            </w:r>
          </w:p>
        </w:tc>
      </w:tr>
      <w:tr w:rsidR="009E3196" w:rsidRPr="009E3196" w:rsidTr="009E3196">
        <w:trPr>
          <w:gridAfter w:val="2"/>
          <w:wAfter w:w="7757" w:type="dxa"/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92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</w:tr>
      <w:tr w:rsidR="009E3196" w:rsidRPr="009E3196" w:rsidTr="009E3196">
        <w:trPr>
          <w:gridAfter w:val="2"/>
          <w:wAfter w:w="7757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93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94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95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0801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96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9140093010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2 447,4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97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315,1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629,8</w:t>
            </w:r>
          </w:p>
        </w:tc>
      </w:tr>
      <w:tr w:rsidR="009E3196" w:rsidRPr="009E3196" w:rsidTr="009E3196">
        <w:trPr>
          <w:gridAfter w:val="2"/>
          <w:wAfter w:w="7757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8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13 157,50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12 595,30</w:t>
            </w:r>
          </w:p>
        </w:tc>
      </w:tr>
    </w:tbl>
    <w:p w:rsidR="009E3196" w:rsidRPr="009E3196" w:rsidRDefault="009E3196" w:rsidP="009E3196">
      <w:pPr>
        <w:jc w:val="both"/>
        <w:rPr>
          <w:sz w:val="22"/>
          <w:szCs w:val="22"/>
        </w:rPr>
        <w:sectPr w:rsidR="009E3196" w:rsidRPr="009E3196" w:rsidSect="009E3196">
          <w:pgSz w:w="16838" w:h="11906" w:orient="landscape"/>
          <w:pgMar w:top="1514" w:right="851" w:bottom="851" w:left="851" w:header="709" w:footer="709" w:gutter="0"/>
          <w:cols w:space="708"/>
          <w:docGrid w:linePitch="360"/>
        </w:sectPr>
      </w:pPr>
    </w:p>
    <w:tbl>
      <w:tblPr>
        <w:tblW w:w="15641" w:type="dxa"/>
        <w:tblInd w:w="95" w:type="dxa"/>
        <w:tblLook w:val="04A0"/>
      </w:tblPr>
      <w:tblGrid>
        <w:gridCol w:w="723"/>
        <w:gridCol w:w="1095"/>
        <w:gridCol w:w="1095"/>
        <w:gridCol w:w="1095"/>
        <w:gridCol w:w="1095"/>
        <w:gridCol w:w="1711"/>
        <w:gridCol w:w="1581"/>
        <w:gridCol w:w="1040"/>
        <w:gridCol w:w="667"/>
        <w:gridCol w:w="362"/>
        <w:gridCol w:w="1356"/>
        <w:gridCol w:w="1134"/>
        <w:gridCol w:w="1134"/>
        <w:gridCol w:w="1270"/>
        <w:gridCol w:w="283"/>
      </w:tblGrid>
      <w:tr w:rsidR="009E3196" w:rsidRPr="009E3196" w:rsidTr="009E3196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bookmarkStart w:id="4" w:name="RANGE!A1:J17"/>
            <w:bookmarkEnd w:id="4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Приложение №8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к решению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сельского Совета депутатов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6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от декабря2023г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64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46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 xml:space="preserve">Субвенции и иные межбюджетные трансферты из районного бюджета </w:t>
            </w:r>
          </w:p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на 2024 год и плановый период 2025-2026 годов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4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тыс.рублей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№п/п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Наименование субвенций и субсидий из краевого бюджета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Сумма на 2026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85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Субвенции на реализацию Закона края от 20.06.06 г. № 19-4845 « О наделении органов местного самоуправления государственными полномочиями по расчету и предоставлению субвенции поселениям, входящим в состав муниципального района края,  на осуществление полномочий по первичному воинскому учету на территориях, где отсутствуют военные комиссариаты".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553,8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90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2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Субвенции бюджетам муниципальных образований края на реализацию Закона края от 23.04.2009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15,50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ИТОГО СУБВЕНЦИЙ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569,3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Дотации на выравнивание бюджетной обеспеченности поселений (в части расчета и предоставления дотаций поселениям в соответствии со ст.137 БК РФ из районного фонда финансовой поддержки)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5 310,4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4 248,3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4 248,3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5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Дотации бюджетам поселений  на выравнивание  бюджетной обеспеченности поселений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3 388,1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3 388,1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6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 xml:space="preserve">Прочие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color w:val="000000"/>
                <w:sz w:val="22"/>
                <w:szCs w:val="22"/>
              </w:rPr>
            </w:pPr>
            <w:r w:rsidRPr="009E3196">
              <w:rPr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color w:val="000000"/>
                <w:sz w:val="22"/>
                <w:szCs w:val="22"/>
              </w:rPr>
            </w:pPr>
            <w:r w:rsidRPr="009E3196">
              <w:rPr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color w:val="000000"/>
                <w:sz w:val="22"/>
                <w:szCs w:val="22"/>
              </w:rPr>
            </w:pPr>
            <w:r w:rsidRPr="009E3196">
              <w:rPr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79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7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Иные межбюджетные трансферты(на содержание автомобильных дорог общего пользовагния местного знначения за счет среддств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color w:val="000000"/>
                <w:sz w:val="22"/>
                <w:szCs w:val="22"/>
              </w:rPr>
            </w:pPr>
            <w:r w:rsidRPr="009E3196">
              <w:rPr>
                <w:color w:val="000000"/>
                <w:sz w:val="22"/>
                <w:szCs w:val="22"/>
              </w:rPr>
              <w:t>1 579,3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color w:val="000000"/>
                <w:sz w:val="22"/>
                <w:szCs w:val="22"/>
              </w:rPr>
            </w:pPr>
            <w:r w:rsidRPr="009E3196">
              <w:rPr>
                <w:color w:val="000000"/>
                <w:sz w:val="22"/>
                <w:szCs w:val="22"/>
              </w:rPr>
              <w:t>1 579,3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color w:val="000000"/>
                <w:sz w:val="22"/>
                <w:szCs w:val="22"/>
              </w:rPr>
            </w:pPr>
            <w:r w:rsidRPr="009E3196">
              <w:rPr>
                <w:color w:val="000000"/>
                <w:sz w:val="22"/>
                <w:szCs w:val="22"/>
              </w:rPr>
              <w:t>1 579,3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sz w:val="22"/>
                <w:szCs w:val="22"/>
              </w:rPr>
            </w:pPr>
            <w:r w:rsidRPr="009E3196">
              <w:rPr>
                <w:sz w:val="22"/>
                <w:szCs w:val="22"/>
              </w:rPr>
              <w:t>8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ИТОГО СУБСИДИЙ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9 509,4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9 509,4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sz w:val="22"/>
                <w:szCs w:val="22"/>
              </w:rPr>
            </w:pPr>
          </w:p>
        </w:tc>
      </w:tr>
      <w:tr w:rsidR="009E3196" w:rsidRPr="009E3196" w:rsidTr="009E3196">
        <w:trPr>
          <w:trHeight w:val="3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Итого субсидий и субвенций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11 119,5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10 078,7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96" w:rsidRPr="009E3196" w:rsidRDefault="009E3196" w:rsidP="009E3196">
            <w:pPr>
              <w:jc w:val="right"/>
              <w:rPr>
                <w:b/>
                <w:bCs/>
                <w:sz w:val="22"/>
                <w:szCs w:val="22"/>
              </w:rPr>
            </w:pPr>
            <w:r w:rsidRPr="009E3196">
              <w:rPr>
                <w:b/>
                <w:bCs/>
                <w:sz w:val="22"/>
                <w:szCs w:val="22"/>
              </w:rPr>
              <w:t>9 524,9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6" w:rsidRPr="009E3196" w:rsidRDefault="009E3196" w:rsidP="009E31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E3196" w:rsidRPr="00060932" w:rsidRDefault="009E3196" w:rsidP="009E3196">
      <w:pPr>
        <w:jc w:val="both"/>
        <w:sectPr w:rsidR="009E3196" w:rsidRPr="00060932" w:rsidSect="009E3196">
          <w:headerReference w:type="even" r:id="rId29"/>
          <w:headerReference w:type="default" r:id="rId30"/>
          <w:footerReference w:type="default" r:id="rId31"/>
          <w:pgSz w:w="16838" w:h="11906" w:orient="landscape"/>
          <w:pgMar w:top="1418" w:right="737" w:bottom="851" w:left="567" w:header="709" w:footer="709" w:gutter="0"/>
          <w:cols w:space="708"/>
          <w:docGrid w:linePitch="360"/>
        </w:sectPr>
      </w:pPr>
    </w:p>
    <w:p w:rsidR="009E3196" w:rsidRPr="009E3196" w:rsidRDefault="009E3196" w:rsidP="009E3196">
      <w:pPr>
        <w:jc w:val="both"/>
      </w:pPr>
    </w:p>
    <w:p w:rsidR="009E3196" w:rsidRPr="009E3196" w:rsidRDefault="009E3196" w:rsidP="009E3196">
      <w:pPr>
        <w:jc w:val="both"/>
        <w:rPr>
          <w:b/>
        </w:rPr>
      </w:pPr>
      <w:r w:rsidRPr="009E3196">
        <w:tab/>
      </w:r>
      <w:r w:rsidRPr="009E3196">
        <w:rPr>
          <w:b/>
        </w:rPr>
        <w:t>Выступили:</w:t>
      </w:r>
    </w:p>
    <w:p w:rsidR="009E3196" w:rsidRPr="009E3196" w:rsidRDefault="009E3196" w:rsidP="009E3196">
      <w:pPr>
        <w:jc w:val="both"/>
      </w:pPr>
      <w:r w:rsidRPr="009E3196">
        <w:t>Пантюшева Т.А.- поддержала проект о сельском бюджете на 2024 год и плановый период 2025-2026 гг.</w:t>
      </w:r>
    </w:p>
    <w:p w:rsidR="009E3196" w:rsidRPr="009E3196" w:rsidRDefault="009E3196" w:rsidP="009E3196">
      <w:pPr>
        <w:jc w:val="both"/>
        <w:rPr>
          <w:b/>
        </w:rPr>
      </w:pPr>
      <w:r w:rsidRPr="009E3196">
        <w:tab/>
      </w:r>
      <w:r w:rsidRPr="009E3196">
        <w:rPr>
          <w:b/>
        </w:rPr>
        <w:t>Участники публичных слушаний РЕКОМЕНДУЮТ:</w:t>
      </w:r>
    </w:p>
    <w:p w:rsidR="009E3196" w:rsidRPr="009E3196" w:rsidRDefault="009E3196" w:rsidP="009E3196">
      <w:pPr>
        <w:jc w:val="both"/>
      </w:pPr>
      <w:r w:rsidRPr="009E3196">
        <w:t>Шилинскому сельскому Совету депутатов:</w:t>
      </w:r>
    </w:p>
    <w:p w:rsidR="009E3196" w:rsidRPr="009E3196" w:rsidRDefault="009E3196" w:rsidP="009E3196">
      <w:pPr>
        <w:ind w:firstLine="708"/>
        <w:jc w:val="both"/>
      </w:pPr>
      <w:r w:rsidRPr="009E3196">
        <w:t>1.Принять решение о сельском бюджете на 2024 год и плановый период 2025-2026 гг.</w:t>
      </w:r>
    </w:p>
    <w:p w:rsidR="009E3196" w:rsidRPr="009E3196" w:rsidRDefault="009E3196" w:rsidP="009E3196">
      <w:pPr>
        <w:jc w:val="both"/>
        <w:rPr>
          <w:sz w:val="16"/>
          <w:szCs w:val="16"/>
        </w:rPr>
      </w:pPr>
    </w:p>
    <w:p w:rsidR="009E3196" w:rsidRPr="009E3196" w:rsidRDefault="009E3196" w:rsidP="009E3196">
      <w:pPr>
        <w:jc w:val="both"/>
      </w:pPr>
      <w:r w:rsidRPr="009E3196">
        <w:t xml:space="preserve">Проголосовали: </w:t>
      </w:r>
    </w:p>
    <w:p w:rsidR="009E3196" w:rsidRPr="009E3196" w:rsidRDefault="009E3196" w:rsidP="009E3196">
      <w:pPr>
        <w:jc w:val="both"/>
      </w:pPr>
      <w:r w:rsidRPr="009E3196">
        <w:t>За – 15 человек,</w:t>
      </w:r>
    </w:p>
    <w:p w:rsidR="009E3196" w:rsidRPr="009E3196" w:rsidRDefault="009E3196" w:rsidP="009E3196">
      <w:pPr>
        <w:jc w:val="both"/>
      </w:pPr>
      <w:r w:rsidRPr="009E3196">
        <w:t>Против – 0 человек,</w:t>
      </w:r>
    </w:p>
    <w:p w:rsidR="009E3196" w:rsidRPr="009E3196" w:rsidRDefault="009E3196" w:rsidP="009E3196">
      <w:pPr>
        <w:jc w:val="both"/>
      </w:pPr>
      <w:r w:rsidRPr="009E3196">
        <w:t>Воздержалось – 0 человек</w:t>
      </w:r>
    </w:p>
    <w:p w:rsidR="009E3196" w:rsidRPr="009E3196" w:rsidRDefault="009E3196" w:rsidP="009E3196">
      <w:pPr>
        <w:jc w:val="both"/>
        <w:rPr>
          <w:sz w:val="16"/>
          <w:szCs w:val="16"/>
        </w:rPr>
      </w:pPr>
    </w:p>
    <w:p w:rsidR="009E3196" w:rsidRPr="009E3196" w:rsidRDefault="009E3196" w:rsidP="009E3196">
      <w:pPr>
        <w:jc w:val="both"/>
      </w:pPr>
      <w:r w:rsidRPr="009E3196">
        <w:t>Председатель</w:t>
      </w:r>
      <w:r>
        <w:t xml:space="preserve"> </w:t>
      </w:r>
      <w:r w:rsidRPr="009E3196">
        <w:t>публичных слушаний                                               Т.А.Карпова</w:t>
      </w:r>
    </w:p>
    <w:p w:rsidR="009E3196" w:rsidRPr="009E3196" w:rsidRDefault="009E3196" w:rsidP="009E3196">
      <w:pPr>
        <w:jc w:val="both"/>
        <w:rPr>
          <w:sz w:val="16"/>
          <w:szCs w:val="16"/>
        </w:rPr>
      </w:pPr>
    </w:p>
    <w:p w:rsidR="009E3196" w:rsidRPr="009E3196" w:rsidRDefault="009E3196" w:rsidP="009E3196">
      <w:pPr>
        <w:jc w:val="both"/>
      </w:pPr>
      <w:r w:rsidRPr="009E3196">
        <w:t>Секретарь слушаний                                                Е.Н.Коломейцева</w:t>
      </w:r>
    </w:p>
    <w:p w:rsidR="009E3196" w:rsidRPr="009E3196" w:rsidRDefault="009E3196" w:rsidP="009E3196">
      <w:pPr>
        <w:jc w:val="center"/>
        <w:rPr>
          <w:b/>
        </w:rPr>
      </w:pPr>
    </w:p>
    <w:p w:rsidR="009E3196" w:rsidRPr="009E3196" w:rsidRDefault="009E3196" w:rsidP="009E3196">
      <w:pPr>
        <w:jc w:val="center"/>
        <w:rPr>
          <w:b/>
        </w:rPr>
      </w:pPr>
      <w:r w:rsidRPr="009E3196">
        <w:rPr>
          <w:b/>
        </w:rPr>
        <w:t>РЕЗОЛЮЦИЯ</w:t>
      </w:r>
    </w:p>
    <w:p w:rsidR="009E3196" w:rsidRPr="009E3196" w:rsidRDefault="009E3196" w:rsidP="009E3196">
      <w:pPr>
        <w:jc w:val="center"/>
        <w:rPr>
          <w:b/>
        </w:rPr>
      </w:pPr>
      <w:r w:rsidRPr="009E3196">
        <w:rPr>
          <w:b/>
        </w:rPr>
        <w:t>публичных слушаний, проведенных администрацией Шилинского сельсовета по вопросу «О сельском бюджете на 2024 год и плановый период 2025-2026 годов»</w:t>
      </w:r>
    </w:p>
    <w:p w:rsidR="009E3196" w:rsidRPr="009E3196" w:rsidRDefault="009E3196" w:rsidP="009E3196">
      <w:pPr>
        <w:jc w:val="center"/>
        <w:rPr>
          <w:b/>
          <w:sz w:val="16"/>
          <w:szCs w:val="16"/>
        </w:rPr>
      </w:pPr>
    </w:p>
    <w:p w:rsidR="009E3196" w:rsidRPr="009E3196" w:rsidRDefault="009E3196" w:rsidP="009E3196">
      <w:pPr>
        <w:jc w:val="both"/>
      </w:pPr>
      <w:r w:rsidRPr="009E3196">
        <w:t>24 ноября 2023 года                                                                                с.Шила</w:t>
      </w:r>
    </w:p>
    <w:p w:rsidR="009E3196" w:rsidRPr="009E3196" w:rsidRDefault="009E3196" w:rsidP="009E3196">
      <w:pPr>
        <w:jc w:val="both"/>
        <w:rPr>
          <w:sz w:val="16"/>
          <w:szCs w:val="16"/>
        </w:rPr>
      </w:pPr>
    </w:p>
    <w:p w:rsidR="009E3196" w:rsidRPr="009E3196" w:rsidRDefault="009E3196" w:rsidP="009E3196">
      <w:pPr>
        <w:jc w:val="both"/>
      </w:pPr>
      <w:r w:rsidRPr="009E3196">
        <w:tab/>
        <w:t>Обсудив доклад о прогнозе социально-экономического развития МО Шилинский сельсовет и проекте сельского бюджета на 2024 год и плановый период 2025-2026 годов, участники публичных слушаний</w:t>
      </w:r>
      <w:r>
        <w:t xml:space="preserve"> </w:t>
      </w:r>
      <w:r w:rsidRPr="009E3196">
        <w:t>РЕКОМЕНДУЮТ:</w:t>
      </w:r>
    </w:p>
    <w:p w:rsidR="009E3196" w:rsidRPr="009E3196" w:rsidRDefault="009E3196" w:rsidP="009E3196">
      <w:pPr>
        <w:pStyle w:val="ac"/>
        <w:numPr>
          <w:ilvl w:val="0"/>
          <w:numId w:val="25"/>
        </w:numPr>
        <w:jc w:val="both"/>
      </w:pPr>
      <w:r w:rsidRPr="009E3196">
        <w:t>Шилинскому сельскому Совету депутатов:</w:t>
      </w:r>
    </w:p>
    <w:p w:rsidR="009E3196" w:rsidRPr="009E3196" w:rsidRDefault="009E3196" w:rsidP="009E3196">
      <w:pPr>
        <w:pStyle w:val="ac"/>
        <w:ind w:left="1065"/>
        <w:jc w:val="both"/>
      </w:pPr>
      <w:r w:rsidRPr="009E3196">
        <w:t>Принять решение «О сельском бюджете на 2024 год и плановый период 2025-2026 годов».</w:t>
      </w:r>
    </w:p>
    <w:p w:rsidR="009E3196" w:rsidRPr="009E3196" w:rsidRDefault="009E3196" w:rsidP="009E3196">
      <w:pPr>
        <w:pStyle w:val="ac"/>
        <w:numPr>
          <w:ilvl w:val="0"/>
          <w:numId w:val="25"/>
        </w:numPr>
        <w:jc w:val="both"/>
      </w:pPr>
      <w:r w:rsidRPr="009E3196">
        <w:t>Органам местного самоуправления Шилинского сельсовета:</w:t>
      </w:r>
    </w:p>
    <w:p w:rsidR="009E3196" w:rsidRPr="009E3196" w:rsidRDefault="009E3196" w:rsidP="009E3196">
      <w:pPr>
        <w:pStyle w:val="ac"/>
        <w:ind w:left="1065"/>
        <w:jc w:val="both"/>
      </w:pPr>
      <w:r w:rsidRPr="009E3196">
        <w:t>- проводить систематическую работу по наращиванию доходной базы бюджета, стабилизации экономического положения, созданию условий для эффективной работы предприятий всех форм собственности;</w:t>
      </w:r>
    </w:p>
    <w:p w:rsidR="009E3196" w:rsidRPr="009E3196" w:rsidRDefault="009E3196" w:rsidP="009E3196">
      <w:pPr>
        <w:pStyle w:val="ac"/>
        <w:ind w:left="1065"/>
        <w:jc w:val="both"/>
      </w:pPr>
      <w:r w:rsidRPr="009E3196">
        <w:t>- разработать и обеспечить исполнение мероприятий по наращиванию налоговой базы местного бюджета, сокращению недоимок в местный бюджет;</w:t>
      </w:r>
    </w:p>
    <w:p w:rsidR="009E3196" w:rsidRPr="009E3196" w:rsidRDefault="009E3196" w:rsidP="009E3196">
      <w:pPr>
        <w:pStyle w:val="ac"/>
        <w:ind w:left="1065"/>
        <w:jc w:val="both"/>
      </w:pPr>
      <w:r w:rsidRPr="009E3196">
        <w:t>- осуществлять систематиченский мониторинг исполнения указов Президента Российской Федерации от 07 мая 2012 года;</w:t>
      </w:r>
    </w:p>
    <w:p w:rsidR="009E3196" w:rsidRPr="009E3196" w:rsidRDefault="009E3196" w:rsidP="009E3196">
      <w:pPr>
        <w:pStyle w:val="ac"/>
        <w:ind w:left="1065"/>
        <w:jc w:val="both"/>
      </w:pPr>
      <w:r w:rsidRPr="009E3196">
        <w:t>- продолжить участие в краевых грантовых программах.</w:t>
      </w:r>
    </w:p>
    <w:p w:rsidR="009E3196" w:rsidRPr="009E3196" w:rsidRDefault="009E3196" w:rsidP="009E3196">
      <w:pPr>
        <w:jc w:val="both"/>
        <w:rPr>
          <w:sz w:val="16"/>
          <w:szCs w:val="16"/>
        </w:rPr>
      </w:pPr>
    </w:p>
    <w:p w:rsidR="009E3196" w:rsidRPr="009E3196" w:rsidRDefault="009E3196" w:rsidP="009E3196">
      <w:pPr>
        <w:jc w:val="both"/>
      </w:pPr>
      <w:r w:rsidRPr="009E3196">
        <w:t xml:space="preserve">Председательствующий </w:t>
      </w:r>
    </w:p>
    <w:p w:rsidR="009E3196" w:rsidRPr="009E3196" w:rsidRDefault="009E3196" w:rsidP="009E3196">
      <w:pPr>
        <w:jc w:val="both"/>
      </w:pPr>
      <w:r w:rsidRPr="009E3196">
        <w:t>публичных слушаний                                                   Т.А.Карпова</w:t>
      </w:r>
    </w:p>
    <w:p w:rsidR="009E3196" w:rsidRPr="009E3196" w:rsidRDefault="009E3196" w:rsidP="009E3196">
      <w:pPr>
        <w:jc w:val="both"/>
        <w:rPr>
          <w:sz w:val="16"/>
          <w:szCs w:val="16"/>
        </w:rPr>
      </w:pPr>
    </w:p>
    <w:p w:rsidR="004764FE" w:rsidRPr="009E3196" w:rsidRDefault="009E3196" w:rsidP="009E3196">
      <w:pPr>
        <w:jc w:val="both"/>
      </w:pPr>
      <w:r w:rsidRPr="009E3196">
        <w:t>Секретарь слушаний                                                    Е.Н.Коломейцева</w:t>
      </w:r>
    </w:p>
    <w:tbl>
      <w:tblPr>
        <w:tblpPr w:leftFromText="180" w:rightFromText="180" w:vertAnchor="text" w:horzAnchor="margin" w:tblpXSpec="center" w:tblpY="107"/>
        <w:tblW w:w="956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1E0"/>
      </w:tblPr>
      <w:tblGrid>
        <w:gridCol w:w="3367"/>
        <w:gridCol w:w="2202"/>
        <w:gridCol w:w="1738"/>
        <w:gridCol w:w="2261"/>
      </w:tblGrid>
      <w:tr w:rsidR="00636A44" w:rsidRPr="000B0B44" w:rsidTr="009E3196">
        <w:trPr>
          <w:trHeight w:val="1834"/>
        </w:trPr>
        <w:tc>
          <w:tcPr>
            <w:tcW w:w="3367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202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1738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261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 w:rsidP="009E3196"/>
    <w:sectPr w:rsidR="00415CE5" w:rsidRPr="000B0B44" w:rsidSect="00FF0D8C">
      <w:headerReference w:type="even" r:id="rId32"/>
      <w:headerReference w:type="default" r:id="rId33"/>
      <w:footerReference w:type="default" r:id="rId34"/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02" w:rsidRDefault="00DC7C02" w:rsidP="001944AC">
      <w:r>
        <w:separator/>
      </w:r>
    </w:p>
  </w:endnote>
  <w:endnote w:type="continuationSeparator" w:id="1">
    <w:p w:rsidR="00DC7C02" w:rsidRDefault="00DC7C02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0182"/>
      <w:docPartObj>
        <w:docPartGallery w:val="Page Numbers (Bottom of Page)"/>
        <w:docPartUnique/>
      </w:docPartObj>
    </w:sdtPr>
    <w:sdtContent>
      <w:p w:rsidR="009E3196" w:rsidRDefault="009E3196">
        <w:pPr>
          <w:pStyle w:val="a7"/>
          <w:jc w:val="right"/>
        </w:pPr>
        <w:fldSimple w:instr=" PAGE   \* MERGEFORMAT ">
          <w:r>
            <w:rPr>
              <w:noProof/>
            </w:rPr>
            <w:t>39</w:t>
          </w:r>
        </w:fldSimple>
      </w:p>
    </w:sdtContent>
  </w:sdt>
  <w:p w:rsidR="009E3196" w:rsidRDefault="009E31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96" w:rsidRDefault="009E3196">
    <w:pPr>
      <w:pStyle w:val="a7"/>
      <w:jc w:val="right"/>
    </w:pPr>
    <w:fldSimple w:instr=" PAGE   \* MERGEFORMAT ">
      <w:r w:rsidR="00132527">
        <w:rPr>
          <w:noProof/>
        </w:rPr>
        <w:t>40</w:t>
      </w:r>
    </w:fldSimple>
  </w:p>
  <w:p w:rsidR="009E3196" w:rsidRDefault="009E31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02" w:rsidRDefault="00DC7C02" w:rsidP="001944AC">
      <w:r>
        <w:separator/>
      </w:r>
    </w:p>
  </w:footnote>
  <w:footnote w:type="continuationSeparator" w:id="1">
    <w:p w:rsidR="00DC7C02" w:rsidRDefault="00DC7C02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96" w:rsidRDefault="009E3196" w:rsidP="009E319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3196" w:rsidRDefault="009E31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96" w:rsidRDefault="009E3196" w:rsidP="009E3196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96" w:rsidRDefault="009E3196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3196" w:rsidRDefault="009E319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96" w:rsidRDefault="009E3196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D773F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DAF2021"/>
    <w:multiLevelType w:val="multilevel"/>
    <w:tmpl w:val="7DB28B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57072"/>
    <w:multiLevelType w:val="multilevel"/>
    <w:tmpl w:val="415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41C36"/>
    <w:multiLevelType w:val="hybridMultilevel"/>
    <w:tmpl w:val="0144EF84"/>
    <w:lvl w:ilvl="0" w:tplc="6D98D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523EF"/>
    <w:multiLevelType w:val="hybridMultilevel"/>
    <w:tmpl w:val="7868A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D2204"/>
    <w:multiLevelType w:val="multilevel"/>
    <w:tmpl w:val="4FAA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2635B"/>
    <w:multiLevelType w:val="multilevel"/>
    <w:tmpl w:val="4DA4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50C8"/>
    <w:multiLevelType w:val="hybridMultilevel"/>
    <w:tmpl w:val="F894F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11C84"/>
    <w:multiLevelType w:val="hybridMultilevel"/>
    <w:tmpl w:val="09FE907C"/>
    <w:lvl w:ilvl="0" w:tplc="0D84F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536CD2"/>
    <w:multiLevelType w:val="hybridMultilevel"/>
    <w:tmpl w:val="F18E5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28">
    <w:nsid w:val="7B45669C"/>
    <w:multiLevelType w:val="hybridMultilevel"/>
    <w:tmpl w:val="1D7A4B74"/>
    <w:lvl w:ilvl="0" w:tplc="5F5EFA9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1EDADD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C906F60"/>
    <w:multiLevelType w:val="hybridMultilevel"/>
    <w:tmpl w:val="CFCA10FE"/>
    <w:lvl w:ilvl="0" w:tplc="969EB9D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24"/>
  </w:num>
  <w:num w:numId="9">
    <w:abstractNumId w:val="18"/>
  </w:num>
  <w:num w:numId="10">
    <w:abstractNumId w:val="5"/>
  </w:num>
  <w:num w:numId="11">
    <w:abstractNumId w:val="11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1"/>
  </w:num>
  <w:num w:numId="16">
    <w:abstractNumId w:val="19"/>
  </w:num>
  <w:num w:numId="17">
    <w:abstractNumId w:val="26"/>
  </w:num>
  <w:num w:numId="18">
    <w:abstractNumId w:val="16"/>
  </w:num>
  <w:num w:numId="19">
    <w:abstractNumId w:val="23"/>
  </w:num>
  <w:num w:numId="20">
    <w:abstractNumId w:val="13"/>
  </w:num>
  <w:num w:numId="21">
    <w:abstractNumId w:val="2"/>
  </w:num>
  <w:num w:numId="22">
    <w:abstractNumId w:val="4"/>
  </w:num>
  <w:num w:numId="23">
    <w:abstractNumId w:val="15"/>
  </w:num>
  <w:num w:numId="24">
    <w:abstractNumId w:val="3"/>
  </w:num>
  <w:num w:numId="25">
    <w:abstractNumId w:val="25"/>
  </w:num>
  <w:num w:numId="26">
    <w:abstractNumId w:val="28"/>
  </w:num>
  <w:num w:numId="27">
    <w:abstractNumId w:val="9"/>
  </w:num>
  <w:num w:numId="28">
    <w:abstractNumId w:val="22"/>
  </w:num>
  <w:num w:numId="29">
    <w:abstractNumId w:val="7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0454"/>
    <w:rsid w:val="00032F16"/>
    <w:rsid w:val="00043740"/>
    <w:rsid w:val="00061F54"/>
    <w:rsid w:val="000649C3"/>
    <w:rsid w:val="000657D4"/>
    <w:rsid w:val="0008252D"/>
    <w:rsid w:val="00084960"/>
    <w:rsid w:val="00091B9F"/>
    <w:rsid w:val="00095A65"/>
    <w:rsid w:val="000A3B86"/>
    <w:rsid w:val="000B0B44"/>
    <w:rsid w:val="000B6996"/>
    <w:rsid w:val="000C3636"/>
    <w:rsid w:val="000E50FE"/>
    <w:rsid w:val="000E5288"/>
    <w:rsid w:val="000F3FE7"/>
    <w:rsid w:val="001049FA"/>
    <w:rsid w:val="00104E1F"/>
    <w:rsid w:val="001209B8"/>
    <w:rsid w:val="001217C6"/>
    <w:rsid w:val="00124DB8"/>
    <w:rsid w:val="001274B7"/>
    <w:rsid w:val="00132527"/>
    <w:rsid w:val="001326B8"/>
    <w:rsid w:val="00140DCD"/>
    <w:rsid w:val="0014694C"/>
    <w:rsid w:val="0015420C"/>
    <w:rsid w:val="001611A3"/>
    <w:rsid w:val="00166284"/>
    <w:rsid w:val="00171C67"/>
    <w:rsid w:val="001759A2"/>
    <w:rsid w:val="001812A6"/>
    <w:rsid w:val="001944AC"/>
    <w:rsid w:val="00197480"/>
    <w:rsid w:val="001A3000"/>
    <w:rsid w:val="001A4AF2"/>
    <w:rsid w:val="001B3C4B"/>
    <w:rsid w:val="001B69E2"/>
    <w:rsid w:val="001D0595"/>
    <w:rsid w:val="001D2DA8"/>
    <w:rsid w:val="001D35B4"/>
    <w:rsid w:val="001D5F93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B046C"/>
    <w:rsid w:val="002D22B5"/>
    <w:rsid w:val="002E5A87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C2919"/>
    <w:rsid w:val="003C7847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764FE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134E4"/>
    <w:rsid w:val="00626055"/>
    <w:rsid w:val="00627864"/>
    <w:rsid w:val="00636A44"/>
    <w:rsid w:val="006543F6"/>
    <w:rsid w:val="00656EB7"/>
    <w:rsid w:val="00662CE5"/>
    <w:rsid w:val="006757F8"/>
    <w:rsid w:val="00697198"/>
    <w:rsid w:val="006A0425"/>
    <w:rsid w:val="006A7D06"/>
    <w:rsid w:val="006B503E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090B"/>
    <w:rsid w:val="0073185A"/>
    <w:rsid w:val="00734BE1"/>
    <w:rsid w:val="00742A54"/>
    <w:rsid w:val="00751CB2"/>
    <w:rsid w:val="00764596"/>
    <w:rsid w:val="00765C82"/>
    <w:rsid w:val="007666E2"/>
    <w:rsid w:val="00766949"/>
    <w:rsid w:val="00773506"/>
    <w:rsid w:val="00795D0C"/>
    <w:rsid w:val="007A5BE3"/>
    <w:rsid w:val="007B244C"/>
    <w:rsid w:val="007B3AD7"/>
    <w:rsid w:val="007B7064"/>
    <w:rsid w:val="007C3ED0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E3196"/>
    <w:rsid w:val="009F0973"/>
    <w:rsid w:val="009F2E07"/>
    <w:rsid w:val="00A005A2"/>
    <w:rsid w:val="00A025A7"/>
    <w:rsid w:val="00A36258"/>
    <w:rsid w:val="00A4034F"/>
    <w:rsid w:val="00A4105E"/>
    <w:rsid w:val="00A47330"/>
    <w:rsid w:val="00A55E78"/>
    <w:rsid w:val="00A57846"/>
    <w:rsid w:val="00A702B2"/>
    <w:rsid w:val="00A71A79"/>
    <w:rsid w:val="00A74B54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94177"/>
    <w:rsid w:val="00B96442"/>
    <w:rsid w:val="00BC07A7"/>
    <w:rsid w:val="00BC0A94"/>
    <w:rsid w:val="00BC116A"/>
    <w:rsid w:val="00BD3E73"/>
    <w:rsid w:val="00BF0353"/>
    <w:rsid w:val="00BF22AE"/>
    <w:rsid w:val="00C1690A"/>
    <w:rsid w:val="00C17CFE"/>
    <w:rsid w:val="00C35269"/>
    <w:rsid w:val="00C413D0"/>
    <w:rsid w:val="00C414C5"/>
    <w:rsid w:val="00C416F5"/>
    <w:rsid w:val="00C42602"/>
    <w:rsid w:val="00C50292"/>
    <w:rsid w:val="00C54E83"/>
    <w:rsid w:val="00C64AAC"/>
    <w:rsid w:val="00C7015C"/>
    <w:rsid w:val="00C7017B"/>
    <w:rsid w:val="00CA262E"/>
    <w:rsid w:val="00CB1043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58B"/>
    <w:rsid w:val="00D37C17"/>
    <w:rsid w:val="00D4039B"/>
    <w:rsid w:val="00D41F79"/>
    <w:rsid w:val="00D42BE3"/>
    <w:rsid w:val="00D460A2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C7C02"/>
    <w:rsid w:val="00DD0899"/>
    <w:rsid w:val="00DD7D0E"/>
    <w:rsid w:val="00DF0B14"/>
    <w:rsid w:val="00DF551E"/>
    <w:rsid w:val="00E022D7"/>
    <w:rsid w:val="00E1502D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087D"/>
    <w:rsid w:val="00EE3180"/>
    <w:rsid w:val="00EE788E"/>
    <w:rsid w:val="00EE7DCD"/>
    <w:rsid w:val="00F1404E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B6C5A"/>
    <w:rsid w:val="00FC1E7B"/>
    <w:rsid w:val="00FC4540"/>
    <w:rsid w:val="00FC6486"/>
    <w:rsid w:val="00FE707C"/>
    <w:rsid w:val="00FE7DCF"/>
    <w:rsid w:val="00FF0D8C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9E319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112">
    <w:name w:val="11"/>
    <w:basedOn w:val="a"/>
    <w:rsid w:val="006134E4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6134E4"/>
    <w:pPr>
      <w:spacing w:before="100" w:beforeAutospacing="1" w:after="100" w:afterAutospacing="1"/>
    </w:pPr>
  </w:style>
  <w:style w:type="paragraph" w:customStyle="1" w:styleId="nospacing0">
    <w:name w:val="nospacing0"/>
    <w:basedOn w:val="a"/>
    <w:rsid w:val="006134E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134E4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6134E4"/>
    <w:pPr>
      <w:spacing w:before="100" w:beforeAutospacing="1" w:after="100" w:afterAutospacing="1"/>
    </w:pPr>
  </w:style>
  <w:style w:type="character" w:customStyle="1" w:styleId="135pt">
    <w:name w:val="Основной текст + 13;5 pt;Полужирный"/>
    <w:basedOn w:val="aff6"/>
    <w:rsid w:val="00C416F5"/>
    <w:rPr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41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3">
    <w:name w:val="Основной текст (4) + Курсив"/>
    <w:basedOn w:val="41"/>
    <w:rsid w:val="00C416F5"/>
    <w:rPr>
      <w:i/>
      <w:iCs/>
    </w:rPr>
  </w:style>
  <w:style w:type="character" w:customStyle="1" w:styleId="27">
    <w:name w:val="Основной текст (2) + Не курсив"/>
    <w:basedOn w:val="22"/>
    <w:rsid w:val="00C416F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Курсив"/>
    <w:basedOn w:val="6"/>
    <w:rsid w:val="00C416F5"/>
    <w:rPr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416F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8">
    <w:name w:val="Основной текст1"/>
    <w:basedOn w:val="a"/>
    <w:rsid w:val="00C416F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C416F5"/>
    <w:pPr>
      <w:shd w:val="clear" w:color="auto" w:fill="FFFFFF"/>
      <w:spacing w:before="300" w:line="317" w:lineRule="exact"/>
      <w:jc w:val="center"/>
    </w:pPr>
    <w:rPr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C416F5"/>
    <w:pPr>
      <w:shd w:val="clear" w:color="auto" w:fill="FFFFFF"/>
      <w:spacing w:before="180" w:after="60" w:line="0" w:lineRule="atLeast"/>
    </w:pPr>
    <w:rPr>
      <w:sz w:val="13"/>
      <w:szCs w:val="13"/>
      <w:lang w:eastAsia="en-US"/>
    </w:rPr>
  </w:style>
  <w:style w:type="paragraph" w:customStyle="1" w:styleId="pcenter">
    <w:name w:val="pcenter"/>
    <w:basedOn w:val="a"/>
    <w:rsid w:val="00D375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3758B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15420C"/>
    <w:rPr>
      <w:b/>
      <w:bCs/>
      <w:sz w:val="26"/>
      <w:szCs w:val="26"/>
    </w:rPr>
  </w:style>
  <w:style w:type="character" w:customStyle="1" w:styleId="FontStyle34">
    <w:name w:val="Font Style34"/>
    <w:basedOn w:val="a0"/>
    <w:rsid w:val="0015420C"/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9E3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E319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71446" TargetMode="External"/><Relationship Id="rId18" Type="http://schemas.openxmlformats.org/officeDocument/2006/relationships/hyperlink" Target="https://normativ.kontur.ru/document?moduleid=1&amp;documentid=371446" TargetMode="External"/><Relationship Id="rId26" Type="http://schemas.openxmlformats.org/officeDocument/2006/relationships/hyperlink" Target="https://normativ.kontur.ru/document?moduleid=1&amp;documentid=3714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371446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71446" TargetMode="External"/><Relationship Id="rId17" Type="http://schemas.openxmlformats.org/officeDocument/2006/relationships/hyperlink" Target="https://normativ.kontur.ru/document?moduleid=1&amp;documentid=371446" TargetMode="External"/><Relationship Id="rId25" Type="http://schemas.openxmlformats.org/officeDocument/2006/relationships/hyperlink" Target="https://normativ.kontur.ru/document?moduleid=1&amp;documentid=371446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71446" TargetMode="External"/><Relationship Id="rId20" Type="http://schemas.openxmlformats.org/officeDocument/2006/relationships/hyperlink" Target="https://normativ.kontur.ru/document?moduleid=1&amp;documentid=37144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1446" TargetMode="External"/><Relationship Id="rId24" Type="http://schemas.openxmlformats.org/officeDocument/2006/relationships/hyperlink" Target="https://normativ.kontur.ru/document?moduleid=1&amp;documentid=371446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71446" TargetMode="External"/><Relationship Id="rId23" Type="http://schemas.openxmlformats.org/officeDocument/2006/relationships/hyperlink" Target="https://normativ.kontur.ru/document?moduleid=1&amp;documentid=371446" TargetMode="External"/><Relationship Id="rId28" Type="http://schemas.openxmlformats.org/officeDocument/2006/relationships/oleObject" Target="embeddings/oleObject1.bin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19" Type="http://schemas.openxmlformats.org/officeDocument/2006/relationships/hyperlink" Target="https://normativ.kontur.ru/document?moduleid=1&amp;documentid=37144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hyperlink" Target="https://normativ.kontur.ru/document?moduleid=1&amp;documentid=371446" TargetMode="External"/><Relationship Id="rId22" Type="http://schemas.openxmlformats.org/officeDocument/2006/relationships/hyperlink" Target="https://normativ.kontur.ru/document?moduleid=1&amp;documentid=371446" TargetMode="External"/><Relationship Id="rId27" Type="http://schemas.openxmlformats.org/officeDocument/2006/relationships/image" Target="media/image2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19</Pages>
  <Words>13284</Words>
  <Characters>75724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88831</CharactersWithSpaces>
  <SharedDoc>false</SharedDoc>
  <HLinks>
    <vt:vector size="108" baseType="variant">
      <vt:variant>
        <vt:i4>8192102</vt:i4>
      </vt:variant>
      <vt:variant>
        <vt:i4>51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l17163</vt:lpwstr>
      </vt:variant>
      <vt:variant>
        <vt:i4>8192102</vt:i4>
      </vt:variant>
      <vt:variant>
        <vt:i4>48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l17163</vt:lpwstr>
      </vt:variant>
      <vt:variant>
        <vt:i4>8192102</vt:i4>
      </vt:variant>
      <vt:variant>
        <vt:i4>45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l17163</vt:lpwstr>
      </vt:variant>
      <vt:variant>
        <vt:i4>8323178</vt:i4>
      </vt:variant>
      <vt:variant>
        <vt:i4>42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l15888</vt:lpwstr>
      </vt:variant>
      <vt:variant>
        <vt:i4>8192102</vt:i4>
      </vt:variant>
      <vt:variant>
        <vt:i4>39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l17163</vt:lpwstr>
      </vt:variant>
      <vt:variant>
        <vt:i4>7733351</vt:i4>
      </vt:variant>
      <vt:variant>
        <vt:i4>36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l34942</vt:lpwstr>
      </vt:variant>
      <vt:variant>
        <vt:i4>8323178</vt:i4>
      </vt:variant>
      <vt:variant>
        <vt:i4>33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l15888</vt:lpwstr>
      </vt:variant>
      <vt:variant>
        <vt:i4>8192102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l17163</vt:lpwstr>
      </vt:variant>
      <vt:variant>
        <vt:i4>7733351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l34942</vt:lpwstr>
      </vt:variant>
      <vt:variant>
        <vt:i4>8323178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l15888</vt:lpwstr>
      </vt:variant>
      <vt:variant>
        <vt:i4>8192102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l17163</vt:lpwstr>
      </vt:variant>
      <vt:variant>
        <vt:i4>7733351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l34942</vt:lpwstr>
      </vt:variant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l15888</vt:lpwstr>
      </vt:variant>
      <vt:variant>
        <vt:i4>8192102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l17163</vt:lpwstr>
      </vt:variant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l34942</vt:lpwstr>
      </vt:variant>
      <vt:variant>
        <vt:i4>8323178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https://normativ.kontur.ru/document?moduleid=1&amp;documentid=371446</vt:lpwstr>
      </vt:variant>
      <vt:variant>
        <vt:lpwstr>l15888</vt:lpwstr>
      </vt:variant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consultantplus://offline/ref=9B0D2DA33562783D1EBFC1B74392B702F0EB95144495F702D740A2870FA357382F3C056C0739C87EC91930I1z3E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2023-11-24T03:33:00Z</cp:lastPrinted>
  <dcterms:created xsi:type="dcterms:W3CDTF">2022-02-18T03:05:00Z</dcterms:created>
  <dcterms:modified xsi:type="dcterms:W3CDTF">2023-11-24T06:12:00Z</dcterms:modified>
</cp:coreProperties>
</file>