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9B521C">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9B521C">
              <w:rPr>
                <w:b/>
                <w:sz w:val="28"/>
                <w:szCs w:val="28"/>
              </w:rPr>
              <w:t>7</w:t>
            </w:r>
          </w:p>
        </w:tc>
      </w:tr>
      <w:tr w:rsidR="00636A44" w:rsidRPr="00061E02" w:rsidTr="00E63BF5">
        <w:trPr>
          <w:trHeight w:val="343"/>
        </w:trPr>
        <w:tc>
          <w:tcPr>
            <w:tcW w:w="10175" w:type="dxa"/>
          </w:tcPr>
          <w:p w:rsidR="00636A44" w:rsidRPr="00061E02" w:rsidRDefault="00636A44" w:rsidP="009B521C">
            <w:pPr>
              <w:rPr>
                <w:sz w:val="28"/>
                <w:szCs w:val="28"/>
              </w:rPr>
            </w:pPr>
            <w:r w:rsidRPr="00061E02">
              <w:rPr>
                <w:sz w:val="28"/>
                <w:szCs w:val="28"/>
              </w:rPr>
              <w:t xml:space="preserve">РАСПРОСТРАНЯЕТСЯ                                                                      </w:t>
            </w:r>
            <w:r w:rsidR="009B521C">
              <w:rPr>
                <w:sz w:val="28"/>
                <w:szCs w:val="28"/>
              </w:rPr>
              <w:t>28</w:t>
            </w:r>
            <w:r w:rsidR="00321349">
              <w:rPr>
                <w:sz w:val="28"/>
                <w:szCs w:val="28"/>
              </w:rPr>
              <w:t xml:space="preserve"> </w:t>
            </w:r>
            <w:r w:rsidR="00155793">
              <w:rPr>
                <w:sz w:val="28"/>
                <w:szCs w:val="28"/>
              </w:rPr>
              <w:t>марта</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321349" w:rsidRPr="00321349" w:rsidRDefault="00321349" w:rsidP="00321349">
      <w:pPr>
        <w:autoSpaceDN w:val="0"/>
        <w:adjustRightInd w:val="0"/>
        <w:ind w:right="-1"/>
        <w:rPr>
          <w:rFonts w:ascii="Times New Roman CYR" w:hAnsi="Times New Roman CYR" w:cs="Times New Roman CYR"/>
          <w:b/>
          <w:bCs/>
        </w:rPr>
      </w:pPr>
    </w:p>
    <w:p w:rsidR="006145E2" w:rsidRPr="006145E2" w:rsidRDefault="009B521C" w:rsidP="006145E2">
      <w:r>
        <w:rPr>
          <w:noProof/>
        </w:rPr>
        <w:drawing>
          <wp:inline distT="0" distB="0" distL="0" distR="0">
            <wp:extent cx="5940425" cy="4282685"/>
            <wp:effectExtent l="19050" t="0" r="3175" b="0"/>
            <wp:docPr id="12" name="Рисунок 12" descr="C:\Users\User\Downloads\h3BKNywZu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h3BKNywZuU0.jpg"/>
                    <pic:cNvPicPr>
                      <a:picLocks noChangeAspect="1" noChangeArrowheads="1"/>
                    </pic:cNvPicPr>
                  </pic:nvPicPr>
                  <pic:blipFill>
                    <a:blip r:embed="rId8"/>
                    <a:srcRect/>
                    <a:stretch>
                      <a:fillRect/>
                    </a:stretch>
                  </pic:blipFill>
                  <pic:spPr bwMode="auto">
                    <a:xfrm>
                      <a:off x="0" y="0"/>
                      <a:ext cx="5940425" cy="4282685"/>
                    </a:xfrm>
                    <a:prstGeom prst="rect">
                      <a:avLst/>
                    </a:prstGeom>
                    <a:noFill/>
                    <a:ln w="9525">
                      <a:noFill/>
                      <a:miter lim="800000"/>
                      <a:headEnd/>
                      <a:tailEnd/>
                    </a:ln>
                  </pic:spPr>
                </pic:pic>
              </a:graphicData>
            </a:graphic>
          </wp:inline>
        </w:drawing>
      </w:r>
    </w:p>
    <w:p w:rsidR="006145E2" w:rsidRDefault="006145E2" w:rsidP="00A14D25">
      <w:pPr>
        <w:ind w:firstLine="709"/>
        <w:jc w:val="both"/>
        <w:rPr>
          <w:sz w:val="25"/>
          <w:szCs w:val="25"/>
        </w:rPr>
      </w:pPr>
    </w:p>
    <w:p w:rsidR="00155793" w:rsidRPr="009B521C" w:rsidRDefault="00155793" w:rsidP="009B521C">
      <w:pPr>
        <w:ind w:firstLine="709"/>
        <w:jc w:val="both"/>
        <w:rPr>
          <w:sz w:val="23"/>
          <w:szCs w:val="23"/>
        </w:rPr>
      </w:pPr>
    </w:p>
    <w:p w:rsidR="009B521C" w:rsidRPr="009B521C" w:rsidRDefault="009B521C" w:rsidP="009B521C">
      <w:pPr>
        <w:jc w:val="center"/>
        <w:rPr>
          <w:b/>
          <w:bCs/>
          <w:iCs/>
          <w:sz w:val="23"/>
          <w:szCs w:val="23"/>
        </w:rPr>
      </w:pPr>
      <w:r w:rsidRPr="009B521C">
        <w:rPr>
          <w:noProof/>
          <w:sz w:val="23"/>
          <w:szCs w:val="23"/>
        </w:rPr>
        <w:t xml:space="preserve">             </w:t>
      </w:r>
      <w:r w:rsidRPr="009B521C">
        <w:rPr>
          <w:noProof/>
          <w:sz w:val="23"/>
          <w:szCs w:val="23"/>
        </w:rPr>
        <w:drawing>
          <wp:inline distT="0" distB="0" distL="0" distR="0">
            <wp:extent cx="683895" cy="826770"/>
            <wp:effectExtent l="19050" t="0" r="190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83895" cy="826770"/>
                    </a:xfrm>
                    <a:prstGeom prst="rect">
                      <a:avLst/>
                    </a:prstGeom>
                    <a:noFill/>
                    <a:ln w="9525">
                      <a:noFill/>
                      <a:miter lim="800000"/>
                      <a:headEnd/>
                      <a:tailEnd/>
                    </a:ln>
                  </pic:spPr>
                </pic:pic>
              </a:graphicData>
            </a:graphic>
          </wp:inline>
        </w:drawing>
      </w:r>
      <w:r w:rsidRPr="009B521C">
        <w:rPr>
          <w:noProof/>
          <w:sz w:val="23"/>
          <w:szCs w:val="23"/>
        </w:rPr>
        <w:t xml:space="preserve">            </w:t>
      </w:r>
    </w:p>
    <w:p w:rsidR="009B521C" w:rsidRPr="009B521C" w:rsidRDefault="009B521C" w:rsidP="009B521C">
      <w:pPr>
        <w:jc w:val="center"/>
        <w:rPr>
          <w:sz w:val="23"/>
          <w:szCs w:val="23"/>
        </w:rPr>
      </w:pPr>
      <w:r w:rsidRPr="009B521C">
        <w:rPr>
          <w:sz w:val="23"/>
          <w:szCs w:val="23"/>
        </w:rPr>
        <w:t xml:space="preserve">              КРАСНОЯРСКИЙ КРАЙ СУХОБУЗИМСКИЙ РАЙОН</w:t>
      </w:r>
    </w:p>
    <w:p w:rsidR="009B521C" w:rsidRPr="009B521C" w:rsidRDefault="009B521C" w:rsidP="009B521C">
      <w:pPr>
        <w:jc w:val="center"/>
        <w:rPr>
          <w:sz w:val="23"/>
          <w:szCs w:val="23"/>
        </w:rPr>
      </w:pPr>
      <w:r w:rsidRPr="009B521C">
        <w:rPr>
          <w:sz w:val="23"/>
          <w:szCs w:val="23"/>
        </w:rPr>
        <w:t xml:space="preserve">             АДМИНИСТРАЦИЯ ШИЛИНСКОГО СЕЛЬСОВЕТА</w:t>
      </w:r>
    </w:p>
    <w:p w:rsidR="009B521C" w:rsidRPr="009B521C" w:rsidRDefault="009B521C" w:rsidP="009B521C">
      <w:pPr>
        <w:jc w:val="center"/>
        <w:rPr>
          <w:sz w:val="23"/>
          <w:szCs w:val="23"/>
        </w:rPr>
      </w:pPr>
    </w:p>
    <w:p w:rsidR="009B521C" w:rsidRPr="009B521C" w:rsidRDefault="009B521C" w:rsidP="009B521C">
      <w:pPr>
        <w:jc w:val="center"/>
        <w:rPr>
          <w:sz w:val="23"/>
          <w:szCs w:val="23"/>
        </w:rPr>
      </w:pPr>
      <w:r w:rsidRPr="009B521C">
        <w:rPr>
          <w:sz w:val="23"/>
          <w:szCs w:val="23"/>
        </w:rPr>
        <w:t xml:space="preserve">                 ПОСТАНОВЛЕНИЕ</w:t>
      </w:r>
    </w:p>
    <w:p w:rsidR="009B521C" w:rsidRPr="009B521C" w:rsidRDefault="009B521C" w:rsidP="009B521C">
      <w:pPr>
        <w:jc w:val="center"/>
        <w:rPr>
          <w:sz w:val="23"/>
          <w:szCs w:val="23"/>
        </w:rPr>
      </w:pPr>
    </w:p>
    <w:p w:rsidR="009B521C" w:rsidRPr="009B521C" w:rsidRDefault="009B521C" w:rsidP="009B521C">
      <w:pPr>
        <w:rPr>
          <w:sz w:val="23"/>
          <w:szCs w:val="23"/>
        </w:rPr>
      </w:pPr>
      <w:r w:rsidRPr="009B521C">
        <w:rPr>
          <w:sz w:val="23"/>
          <w:szCs w:val="23"/>
        </w:rPr>
        <w:t xml:space="preserve"> 25 марта 2024 года                                                с. Шила                                          №  21-п</w:t>
      </w:r>
    </w:p>
    <w:p w:rsidR="009B521C" w:rsidRPr="009B521C" w:rsidRDefault="009B521C" w:rsidP="009B521C">
      <w:pPr>
        <w:pStyle w:val="ConsPlusTitle"/>
        <w:jc w:val="both"/>
        <w:rPr>
          <w:rFonts w:ascii="Times New Roman" w:hAnsi="Times New Roman" w:cs="Times New Roman"/>
          <w:b w:val="0"/>
          <w:sz w:val="23"/>
          <w:szCs w:val="23"/>
        </w:rPr>
      </w:pPr>
      <w:r w:rsidRPr="009B521C">
        <w:rPr>
          <w:rFonts w:ascii="Times New Roman" w:hAnsi="Times New Roman" w:cs="Times New Roman"/>
          <w:b w:val="0"/>
          <w:sz w:val="23"/>
          <w:szCs w:val="23"/>
        </w:rPr>
        <w:lastRenderedPageBreak/>
        <w:t>О внесении изменений в постановление</w:t>
      </w:r>
    </w:p>
    <w:p w:rsidR="009B521C" w:rsidRPr="009B521C" w:rsidRDefault="009B521C" w:rsidP="009B521C">
      <w:pPr>
        <w:pStyle w:val="ConsPlusTitle"/>
        <w:jc w:val="both"/>
        <w:rPr>
          <w:rFonts w:ascii="Times New Roman" w:hAnsi="Times New Roman" w:cs="Times New Roman"/>
          <w:b w:val="0"/>
          <w:sz w:val="23"/>
          <w:szCs w:val="23"/>
        </w:rPr>
      </w:pPr>
      <w:r w:rsidRPr="009B521C">
        <w:rPr>
          <w:rFonts w:ascii="Times New Roman" w:hAnsi="Times New Roman" w:cs="Times New Roman"/>
          <w:b w:val="0"/>
          <w:sz w:val="23"/>
          <w:szCs w:val="23"/>
        </w:rPr>
        <w:t xml:space="preserve">администрации Шилинского сельсовета </w:t>
      </w:r>
    </w:p>
    <w:p w:rsidR="009B521C" w:rsidRPr="009B521C" w:rsidRDefault="009B521C" w:rsidP="009B521C">
      <w:pPr>
        <w:tabs>
          <w:tab w:val="left" w:pos="5640"/>
          <w:tab w:val="left" w:pos="5812"/>
        </w:tabs>
        <w:ind w:right="3686"/>
        <w:jc w:val="both"/>
        <w:rPr>
          <w:sz w:val="23"/>
          <w:szCs w:val="23"/>
        </w:rPr>
      </w:pPr>
      <w:r w:rsidRPr="009B521C">
        <w:rPr>
          <w:sz w:val="23"/>
          <w:szCs w:val="23"/>
        </w:rPr>
        <w:t>№ 32-п от 01.06.2021</w:t>
      </w:r>
      <w:r w:rsidRPr="009B521C">
        <w:rPr>
          <w:b/>
          <w:sz w:val="23"/>
          <w:szCs w:val="23"/>
        </w:rPr>
        <w:t xml:space="preserve"> «</w:t>
      </w:r>
      <w:r w:rsidRPr="009B521C">
        <w:rPr>
          <w:sz w:val="23"/>
          <w:szCs w:val="23"/>
        </w:rPr>
        <w:t xml:space="preserve">Об утверждении Положения об условиях и порядке заключения соглашений о защите и поощрении капиталовложений со стороны муниципального образования Шилинский сельсовет» </w:t>
      </w:r>
    </w:p>
    <w:p w:rsidR="009B521C" w:rsidRPr="009B521C" w:rsidRDefault="009B521C" w:rsidP="009B521C">
      <w:pPr>
        <w:autoSpaceDE w:val="0"/>
        <w:autoSpaceDN w:val="0"/>
        <w:adjustRightInd w:val="0"/>
        <w:ind w:firstLine="709"/>
        <w:jc w:val="both"/>
        <w:rPr>
          <w:sz w:val="23"/>
          <w:szCs w:val="23"/>
        </w:rPr>
      </w:pPr>
      <w:r w:rsidRPr="009B521C">
        <w:rPr>
          <w:sz w:val="23"/>
          <w:szCs w:val="23"/>
        </w:rPr>
        <w:t>В соответствии с частью 8 статьи 4 Федерального закона от 01.04.2020 № 69-ФЗ «О защите и поощрении капиталовложений в Российской Федерации», на основании Устава Шилинского сельсовета Сухобузимского района Красноярского края, </w:t>
      </w:r>
      <w:r w:rsidRPr="009B521C">
        <w:rPr>
          <w:b/>
          <w:sz w:val="23"/>
          <w:szCs w:val="23"/>
        </w:rPr>
        <w:t>ПОСТАНОВЛЯЮ:</w:t>
      </w:r>
    </w:p>
    <w:p w:rsidR="009B521C" w:rsidRPr="009B521C" w:rsidRDefault="009B521C" w:rsidP="009B521C">
      <w:pPr>
        <w:tabs>
          <w:tab w:val="left" w:pos="9356"/>
        </w:tabs>
        <w:ind w:right="-1"/>
        <w:jc w:val="both"/>
        <w:rPr>
          <w:sz w:val="23"/>
          <w:szCs w:val="23"/>
        </w:rPr>
      </w:pPr>
      <w:r w:rsidRPr="009B521C">
        <w:rPr>
          <w:sz w:val="23"/>
          <w:szCs w:val="23"/>
        </w:rPr>
        <w:t xml:space="preserve">           1. Внести в постановление администрации Шилинского сельсовета № 32-п от 01.06.2021</w:t>
      </w:r>
      <w:r w:rsidRPr="009B521C">
        <w:rPr>
          <w:b/>
          <w:sz w:val="23"/>
          <w:szCs w:val="23"/>
        </w:rPr>
        <w:t xml:space="preserve"> «</w:t>
      </w:r>
      <w:r w:rsidRPr="009B521C">
        <w:rPr>
          <w:sz w:val="23"/>
          <w:szCs w:val="23"/>
        </w:rPr>
        <w:t>Об утверждении Положения об условиях и порядке заключения соглашений о защите и поощрении капиталовложений со стороны муниципального образования Шилинский сельсовет» следующие изменения:</w:t>
      </w:r>
    </w:p>
    <w:p w:rsidR="009B521C" w:rsidRPr="009B521C" w:rsidRDefault="009B521C" w:rsidP="009B521C">
      <w:pPr>
        <w:autoSpaceDE w:val="0"/>
        <w:autoSpaceDN w:val="0"/>
        <w:adjustRightInd w:val="0"/>
        <w:jc w:val="both"/>
        <w:rPr>
          <w:color w:val="000000"/>
          <w:sz w:val="23"/>
          <w:szCs w:val="23"/>
        </w:rPr>
      </w:pPr>
      <w:r w:rsidRPr="009B521C">
        <w:rPr>
          <w:sz w:val="23"/>
          <w:szCs w:val="23"/>
        </w:rPr>
        <w:t xml:space="preserve">            1.1 Пункт 2.10.</w:t>
      </w:r>
      <w:r w:rsidRPr="009B521C">
        <w:rPr>
          <w:color w:val="000000"/>
          <w:sz w:val="23"/>
          <w:szCs w:val="23"/>
        </w:rPr>
        <w:t xml:space="preserve"> Раздела 2 «Предмет и условия соглашения о защите и поощрении капиталовложений» изложить в следующей редакции:</w:t>
      </w:r>
    </w:p>
    <w:p w:rsidR="009B521C" w:rsidRPr="009B521C" w:rsidRDefault="009B521C" w:rsidP="009B521C">
      <w:pPr>
        <w:pStyle w:val="ac"/>
        <w:shd w:val="clear" w:color="auto" w:fill="FEFEFE"/>
        <w:spacing w:before="0" w:beforeAutospacing="0" w:after="0" w:afterAutospacing="0"/>
        <w:jc w:val="both"/>
        <w:rPr>
          <w:color w:val="020C22"/>
          <w:sz w:val="23"/>
          <w:szCs w:val="23"/>
        </w:rPr>
      </w:pPr>
      <w:r w:rsidRPr="009B521C">
        <w:rPr>
          <w:rFonts w:ascii="Arial" w:hAnsi="Arial" w:cs="Arial"/>
          <w:color w:val="020C22"/>
          <w:sz w:val="23"/>
          <w:szCs w:val="23"/>
        </w:rPr>
        <w:t> «</w:t>
      </w:r>
      <w:r w:rsidRPr="009B521C">
        <w:rPr>
          <w:color w:val="020C22"/>
          <w:sz w:val="23"/>
          <w:szCs w:val="23"/>
        </w:rPr>
        <w:t>Срок применения стабилизационной оговорки исчисляется со дня заключения соглашения о защите и поощрении капиталовложений и не может превышать:</w:t>
      </w:r>
    </w:p>
    <w:p w:rsidR="009B521C" w:rsidRPr="009B521C" w:rsidRDefault="009B521C" w:rsidP="009B521C">
      <w:pPr>
        <w:pStyle w:val="ac"/>
        <w:shd w:val="clear" w:color="auto" w:fill="FEFEFE"/>
        <w:spacing w:before="0" w:beforeAutospacing="0" w:after="0" w:afterAutospacing="0"/>
        <w:jc w:val="both"/>
        <w:rPr>
          <w:color w:val="020C22"/>
          <w:sz w:val="23"/>
          <w:szCs w:val="23"/>
        </w:rPr>
      </w:pPr>
      <w:r w:rsidRPr="009B521C">
        <w:rPr>
          <w:color w:val="020C22"/>
          <w:sz w:val="23"/>
          <w:szCs w:val="23"/>
        </w:rPr>
        <w:t xml:space="preserve">             1) 6 лет - в отношении инвестиционных проектов, объем капиталовложений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9B521C" w:rsidRPr="009B521C" w:rsidRDefault="009B521C" w:rsidP="009B521C">
      <w:pPr>
        <w:pStyle w:val="ac"/>
        <w:shd w:val="clear" w:color="auto" w:fill="FEFEFE"/>
        <w:spacing w:before="0" w:beforeAutospacing="0" w:after="0" w:afterAutospacing="0"/>
        <w:jc w:val="both"/>
        <w:rPr>
          <w:color w:val="020C22"/>
          <w:sz w:val="23"/>
          <w:szCs w:val="23"/>
        </w:rPr>
      </w:pPr>
      <w:r w:rsidRPr="009B521C">
        <w:rPr>
          <w:color w:val="020C22"/>
          <w:sz w:val="23"/>
          <w:szCs w:val="23"/>
        </w:rPr>
        <w:t xml:space="preserve">            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10 миллиардов рублей;</w:t>
      </w:r>
    </w:p>
    <w:p w:rsidR="009B521C" w:rsidRPr="009B521C" w:rsidRDefault="009B521C" w:rsidP="009B521C">
      <w:pPr>
        <w:pStyle w:val="ac"/>
        <w:shd w:val="clear" w:color="auto" w:fill="FEFEFE"/>
        <w:spacing w:before="0" w:beforeAutospacing="0" w:after="0" w:afterAutospacing="0"/>
        <w:jc w:val="both"/>
        <w:rPr>
          <w:color w:val="020C22"/>
          <w:sz w:val="23"/>
          <w:szCs w:val="23"/>
        </w:rPr>
      </w:pPr>
      <w:r w:rsidRPr="009B521C">
        <w:rPr>
          <w:color w:val="020C22"/>
          <w:sz w:val="23"/>
          <w:szCs w:val="23"/>
        </w:rPr>
        <w:t xml:space="preserve">             3) 15 лет - в отношении инвестиционных проектов, объем капиталовложений в которые составляет более 10 миллиардов рублей, но менее 15 миллиардов рублей;</w:t>
      </w:r>
    </w:p>
    <w:p w:rsidR="009B521C" w:rsidRPr="009B521C" w:rsidRDefault="009B521C" w:rsidP="009B521C">
      <w:pPr>
        <w:pStyle w:val="ac"/>
        <w:shd w:val="clear" w:color="auto" w:fill="FEFEFE"/>
        <w:spacing w:before="0" w:beforeAutospacing="0" w:after="0" w:afterAutospacing="0"/>
        <w:jc w:val="both"/>
        <w:rPr>
          <w:color w:val="020C22"/>
          <w:sz w:val="23"/>
          <w:szCs w:val="23"/>
        </w:rPr>
      </w:pPr>
      <w:r w:rsidRPr="009B521C">
        <w:rPr>
          <w:color w:val="020C22"/>
          <w:sz w:val="23"/>
          <w:szCs w:val="23"/>
        </w:rPr>
        <w:t xml:space="preserve">            4) 20 лет - в отношении инвестиционных проектов, объем капиталовложений в которые составляет 15 миллиардов рублей и более.»</w:t>
      </w:r>
    </w:p>
    <w:p w:rsidR="009B521C" w:rsidRPr="009B521C" w:rsidRDefault="009B521C" w:rsidP="009B521C">
      <w:pPr>
        <w:autoSpaceDE w:val="0"/>
        <w:autoSpaceDN w:val="0"/>
        <w:adjustRightInd w:val="0"/>
        <w:jc w:val="both"/>
        <w:rPr>
          <w:b/>
          <w:bCs/>
          <w:color w:val="000000"/>
          <w:sz w:val="23"/>
          <w:szCs w:val="23"/>
        </w:rPr>
      </w:pPr>
      <w:r w:rsidRPr="009B521C">
        <w:rPr>
          <w:color w:val="000000"/>
          <w:sz w:val="23"/>
          <w:szCs w:val="23"/>
        </w:rPr>
        <w:t xml:space="preserve">            1.2 пункт 2.12 Раздела 2 признать утратившим силу.</w:t>
      </w:r>
    </w:p>
    <w:p w:rsidR="009B521C" w:rsidRPr="009B521C" w:rsidRDefault="009B521C" w:rsidP="009B521C">
      <w:pPr>
        <w:pStyle w:val="ConsPlusTitle"/>
        <w:tabs>
          <w:tab w:val="left" w:pos="851"/>
          <w:tab w:val="left" w:pos="1418"/>
        </w:tabs>
        <w:jc w:val="both"/>
        <w:rPr>
          <w:rFonts w:ascii="Times New Roman" w:hAnsi="Times New Roman" w:cs="Times New Roman"/>
          <w:b w:val="0"/>
          <w:sz w:val="23"/>
          <w:szCs w:val="23"/>
        </w:rPr>
      </w:pPr>
      <w:r w:rsidRPr="009B521C">
        <w:rPr>
          <w:rFonts w:ascii="Times New Roman" w:hAnsi="Times New Roman" w:cs="Times New Roman"/>
          <w:b w:val="0"/>
          <w:sz w:val="23"/>
          <w:szCs w:val="23"/>
        </w:rPr>
        <w:t xml:space="preserve">            2. Контроль за исполнением настоящего постановления оставляю за собой. </w:t>
      </w:r>
    </w:p>
    <w:p w:rsidR="009B521C" w:rsidRPr="009B521C" w:rsidRDefault="009B521C" w:rsidP="009B521C">
      <w:pPr>
        <w:autoSpaceDE w:val="0"/>
        <w:autoSpaceDN w:val="0"/>
        <w:adjustRightInd w:val="0"/>
        <w:jc w:val="both"/>
        <w:outlineLvl w:val="0"/>
        <w:rPr>
          <w:bCs/>
          <w:sz w:val="23"/>
          <w:szCs w:val="23"/>
        </w:rPr>
      </w:pPr>
      <w:r w:rsidRPr="009B521C">
        <w:rPr>
          <w:bCs/>
          <w:sz w:val="23"/>
          <w:szCs w:val="23"/>
        </w:rPr>
        <w:t xml:space="preserve">            3. Постановление</w:t>
      </w:r>
      <w:r w:rsidRPr="009B521C">
        <w:rPr>
          <w:bCs/>
          <w:i/>
          <w:sz w:val="23"/>
          <w:szCs w:val="23"/>
        </w:rPr>
        <w:t xml:space="preserve"> </w:t>
      </w:r>
      <w:r w:rsidRPr="009B521C">
        <w:rPr>
          <w:bCs/>
          <w:sz w:val="23"/>
          <w:szCs w:val="23"/>
        </w:rPr>
        <w:t>вступает в силу в день, следующий за днем его официального опубликования в периодическом печатном издании «Вестник органов местного самоуправления Шилинского сельсовета»</w:t>
      </w:r>
    </w:p>
    <w:p w:rsidR="009B521C" w:rsidRPr="009B521C" w:rsidRDefault="009B521C" w:rsidP="009B521C">
      <w:pPr>
        <w:jc w:val="both"/>
        <w:rPr>
          <w:sz w:val="23"/>
          <w:szCs w:val="23"/>
        </w:rPr>
      </w:pPr>
    </w:p>
    <w:p w:rsidR="009B521C" w:rsidRPr="009B521C" w:rsidRDefault="009B521C" w:rsidP="009B521C">
      <w:pPr>
        <w:pStyle w:val="ac"/>
        <w:shd w:val="clear" w:color="auto" w:fill="FEFEFE"/>
        <w:spacing w:before="0" w:beforeAutospacing="0" w:after="0" w:afterAutospacing="0"/>
        <w:rPr>
          <w:color w:val="020C22"/>
          <w:sz w:val="23"/>
          <w:szCs w:val="23"/>
        </w:rPr>
      </w:pPr>
      <w:r w:rsidRPr="009B521C">
        <w:rPr>
          <w:color w:val="020C22"/>
          <w:sz w:val="23"/>
          <w:szCs w:val="23"/>
        </w:rPr>
        <w:t>Глава Шилинского сельсовета                                                                    Е.М. Шпирук</w:t>
      </w:r>
    </w:p>
    <w:p w:rsidR="009B521C" w:rsidRPr="009B521C" w:rsidRDefault="009B521C" w:rsidP="009B521C">
      <w:pPr>
        <w:jc w:val="center"/>
        <w:rPr>
          <w:sz w:val="23"/>
          <w:szCs w:val="23"/>
        </w:rPr>
      </w:pPr>
      <w:r w:rsidRPr="009B521C">
        <w:rPr>
          <w:noProof/>
          <w:sz w:val="23"/>
          <w:szCs w:val="23"/>
        </w:rPr>
        <w:drawing>
          <wp:inline distT="0" distB="0" distL="0" distR="0">
            <wp:extent cx="723265" cy="866775"/>
            <wp:effectExtent l="19050" t="0" r="63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9B521C" w:rsidRPr="009B521C" w:rsidRDefault="009B521C" w:rsidP="009B521C">
      <w:pPr>
        <w:jc w:val="center"/>
        <w:rPr>
          <w:b/>
          <w:sz w:val="23"/>
          <w:szCs w:val="23"/>
        </w:rPr>
      </w:pPr>
      <w:r w:rsidRPr="009B521C">
        <w:rPr>
          <w:b/>
          <w:sz w:val="23"/>
          <w:szCs w:val="23"/>
        </w:rPr>
        <w:t xml:space="preserve">КРАСНОЯРСКИЙ КРАЙ СУХОБУЗИМСКИЙ РАЙОН       </w:t>
      </w:r>
    </w:p>
    <w:p w:rsidR="009B521C" w:rsidRPr="009B521C" w:rsidRDefault="009B521C" w:rsidP="009B521C">
      <w:pPr>
        <w:jc w:val="center"/>
        <w:rPr>
          <w:b/>
          <w:sz w:val="23"/>
          <w:szCs w:val="23"/>
        </w:rPr>
      </w:pPr>
      <w:r w:rsidRPr="009B521C">
        <w:rPr>
          <w:b/>
          <w:sz w:val="23"/>
          <w:szCs w:val="23"/>
        </w:rPr>
        <w:t xml:space="preserve"> АДМИНИСТРАЦИЯ ШИЛИНСКОГО СЕЛЬСОВЕТА    </w:t>
      </w:r>
    </w:p>
    <w:p w:rsidR="009B521C" w:rsidRPr="009B521C" w:rsidRDefault="009B521C" w:rsidP="009B521C">
      <w:pPr>
        <w:jc w:val="center"/>
        <w:rPr>
          <w:b/>
          <w:sz w:val="23"/>
          <w:szCs w:val="23"/>
        </w:rPr>
      </w:pPr>
    </w:p>
    <w:p w:rsidR="009B521C" w:rsidRPr="009B521C" w:rsidRDefault="009B521C" w:rsidP="009B521C">
      <w:pPr>
        <w:jc w:val="center"/>
        <w:rPr>
          <w:b/>
          <w:sz w:val="23"/>
          <w:szCs w:val="23"/>
        </w:rPr>
      </w:pPr>
      <w:r w:rsidRPr="009B521C">
        <w:rPr>
          <w:b/>
          <w:sz w:val="23"/>
          <w:szCs w:val="23"/>
        </w:rPr>
        <w:t xml:space="preserve">ПОСТАНОВЛЕНИЕ </w:t>
      </w:r>
    </w:p>
    <w:p w:rsidR="009B521C" w:rsidRPr="009B521C" w:rsidRDefault="009B521C" w:rsidP="009B521C">
      <w:pPr>
        <w:jc w:val="center"/>
        <w:rPr>
          <w:b/>
          <w:sz w:val="23"/>
          <w:szCs w:val="23"/>
        </w:rPr>
      </w:pPr>
    </w:p>
    <w:p w:rsidR="009B521C" w:rsidRPr="009B521C" w:rsidRDefault="009B521C" w:rsidP="009B521C">
      <w:pPr>
        <w:rPr>
          <w:sz w:val="23"/>
          <w:szCs w:val="23"/>
        </w:rPr>
      </w:pPr>
      <w:r w:rsidRPr="009B521C">
        <w:rPr>
          <w:sz w:val="23"/>
          <w:szCs w:val="23"/>
        </w:rPr>
        <w:t>27.03. 2024г.                                     с. Шила                                               №  22-п</w:t>
      </w:r>
    </w:p>
    <w:p w:rsidR="009B521C" w:rsidRPr="009B521C" w:rsidRDefault="009B521C" w:rsidP="009B521C">
      <w:pPr>
        <w:jc w:val="both"/>
        <w:rPr>
          <w:sz w:val="23"/>
          <w:szCs w:val="23"/>
        </w:rPr>
      </w:pPr>
    </w:p>
    <w:p w:rsidR="009B521C" w:rsidRPr="009B521C" w:rsidRDefault="009B521C" w:rsidP="009B521C">
      <w:pPr>
        <w:jc w:val="both"/>
        <w:rPr>
          <w:sz w:val="23"/>
          <w:szCs w:val="23"/>
        </w:rPr>
      </w:pPr>
      <w:r w:rsidRPr="009B521C">
        <w:rPr>
          <w:sz w:val="23"/>
          <w:szCs w:val="23"/>
        </w:rPr>
        <w:t xml:space="preserve">   « Об  утверждении  программы  в  области  </w:t>
      </w:r>
    </w:p>
    <w:p w:rsidR="009B521C" w:rsidRPr="009B521C" w:rsidRDefault="009B521C" w:rsidP="009B521C">
      <w:pPr>
        <w:jc w:val="both"/>
        <w:rPr>
          <w:sz w:val="23"/>
          <w:szCs w:val="23"/>
        </w:rPr>
      </w:pPr>
      <w:r w:rsidRPr="009B521C">
        <w:rPr>
          <w:sz w:val="23"/>
          <w:szCs w:val="23"/>
        </w:rPr>
        <w:t>энергосбережения  и повышения  энергетической</w:t>
      </w:r>
    </w:p>
    <w:p w:rsidR="009B521C" w:rsidRPr="009B521C" w:rsidRDefault="009B521C" w:rsidP="009B521C">
      <w:pPr>
        <w:jc w:val="both"/>
        <w:rPr>
          <w:sz w:val="23"/>
          <w:szCs w:val="23"/>
        </w:rPr>
      </w:pPr>
      <w:r w:rsidRPr="009B521C">
        <w:rPr>
          <w:sz w:val="23"/>
          <w:szCs w:val="23"/>
        </w:rPr>
        <w:t>эффективности  в   администрации Шилинского</w:t>
      </w:r>
    </w:p>
    <w:p w:rsidR="009B521C" w:rsidRPr="009B521C" w:rsidRDefault="009B521C" w:rsidP="009B521C">
      <w:pPr>
        <w:jc w:val="both"/>
        <w:rPr>
          <w:sz w:val="23"/>
          <w:szCs w:val="23"/>
        </w:rPr>
      </w:pPr>
      <w:r w:rsidRPr="009B521C">
        <w:rPr>
          <w:sz w:val="23"/>
          <w:szCs w:val="23"/>
        </w:rPr>
        <w:t>сельсовета  на  2024-2026 годы».</w:t>
      </w:r>
    </w:p>
    <w:p w:rsidR="009B521C" w:rsidRPr="009B521C" w:rsidRDefault="009B521C" w:rsidP="009B521C">
      <w:pPr>
        <w:jc w:val="both"/>
        <w:rPr>
          <w:sz w:val="23"/>
          <w:szCs w:val="23"/>
        </w:rPr>
      </w:pPr>
      <w:r w:rsidRPr="009B521C">
        <w:rPr>
          <w:sz w:val="23"/>
          <w:szCs w:val="23"/>
        </w:rPr>
        <w:t xml:space="preserve">       В соответствии с Федеральным законом от 23.11.2009 № 261-ФЗ «Об энергосбережении и повышении энергетической эффективности и о внесении изменений в отдельные </w:t>
      </w:r>
      <w:r w:rsidRPr="009B521C">
        <w:rPr>
          <w:sz w:val="23"/>
          <w:szCs w:val="23"/>
        </w:rPr>
        <w:lastRenderedPageBreak/>
        <w:t xml:space="preserve">законодательные акты Российской Федерации», Указа   Президента Российской Федерации от 04.06.2008 № 889 «О некоторых мерах по повышению энергетической и экологической эффективности Российской экономики», руководствуясь Уставом Шилинского    сельсовета  </w:t>
      </w:r>
    </w:p>
    <w:p w:rsidR="009B521C" w:rsidRPr="009B521C" w:rsidRDefault="009B521C" w:rsidP="009B521C">
      <w:pPr>
        <w:pStyle w:val="affc"/>
        <w:jc w:val="both"/>
        <w:rPr>
          <w:rFonts w:ascii="Times New Roman" w:hAnsi="Times New Roman"/>
          <w:sz w:val="23"/>
          <w:szCs w:val="23"/>
        </w:rPr>
      </w:pPr>
      <w:r w:rsidRPr="009B521C">
        <w:rPr>
          <w:rFonts w:ascii="Times New Roman" w:hAnsi="Times New Roman"/>
          <w:sz w:val="23"/>
          <w:szCs w:val="23"/>
        </w:rPr>
        <w:t>ПОСТАНОВЛЯЮ:</w:t>
      </w:r>
    </w:p>
    <w:p w:rsidR="009B521C" w:rsidRPr="009B521C" w:rsidRDefault="009B521C" w:rsidP="009B521C">
      <w:pPr>
        <w:pStyle w:val="affc"/>
        <w:jc w:val="both"/>
        <w:rPr>
          <w:rFonts w:ascii="Times New Roman" w:hAnsi="Times New Roman"/>
          <w:sz w:val="23"/>
          <w:szCs w:val="23"/>
        </w:rPr>
      </w:pPr>
      <w:r w:rsidRPr="009B521C">
        <w:rPr>
          <w:rFonts w:ascii="Times New Roman" w:hAnsi="Times New Roman"/>
          <w:sz w:val="23"/>
          <w:szCs w:val="23"/>
        </w:rPr>
        <w:t>1. Утвердить   программу  в  области  энергосбережения  и повышения</w:t>
      </w:r>
    </w:p>
    <w:p w:rsidR="009B521C" w:rsidRPr="009B521C" w:rsidRDefault="009B521C" w:rsidP="009B521C">
      <w:pPr>
        <w:pStyle w:val="affc"/>
        <w:jc w:val="both"/>
        <w:rPr>
          <w:rFonts w:ascii="Times New Roman" w:hAnsi="Times New Roman"/>
          <w:sz w:val="23"/>
          <w:szCs w:val="23"/>
        </w:rPr>
      </w:pPr>
      <w:r w:rsidRPr="009B521C">
        <w:rPr>
          <w:rFonts w:ascii="Times New Roman" w:hAnsi="Times New Roman"/>
          <w:sz w:val="23"/>
          <w:szCs w:val="23"/>
        </w:rPr>
        <w:t>энергетической эффективности   в  администрации Шилинского  сельсовета на  2024-2026 годы (прилагается).</w:t>
      </w:r>
    </w:p>
    <w:p w:rsidR="009B521C" w:rsidRPr="009B521C" w:rsidRDefault="009B521C" w:rsidP="009B521C">
      <w:pPr>
        <w:pStyle w:val="affc"/>
        <w:jc w:val="both"/>
        <w:rPr>
          <w:rFonts w:ascii="Times New Roman" w:hAnsi="Times New Roman"/>
          <w:sz w:val="23"/>
          <w:szCs w:val="23"/>
        </w:rPr>
      </w:pPr>
      <w:r w:rsidRPr="009B521C">
        <w:rPr>
          <w:rFonts w:ascii="Times New Roman" w:hAnsi="Times New Roman"/>
          <w:sz w:val="23"/>
          <w:szCs w:val="23"/>
        </w:rPr>
        <w:t>2. Настоящее  постановления    вступает  в силу  со  дня  опубликования  в печатном издании «Вестник  органов местного  самоуправления  Шилинского сельсовета».</w:t>
      </w:r>
    </w:p>
    <w:p w:rsidR="009B521C" w:rsidRPr="009B521C" w:rsidRDefault="009B521C" w:rsidP="009B521C">
      <w:pPr>
        <w:pStyle w:val="affc"/>
        <w:jc w:val="both"/>
        <w:rPr>
          <w:rFonts w:ascii="Times New Roman" w:hAnsi="Times New Roman"/>
          <w:sz w:val="23"/>
          <w:szCs w:val="23"/>
        </w:rPr>
      </w:pPr>
      <w:r w:rsidRPr="009B521C">
        <w:rPr>
          <w:rFonts w:ascii="Times New Roman" w:hAnsi="Times New Roman"/>
          <w:sz w:val="23"/>
          <w:szCs w:val="23"/>
        </w:rPr>
        <w:t>4. Контроль за исполнением настоящего  постановления   оставляю за собой.</w:t>
      </w:r>
    </w:p>
    <w:p w:rsidR="009B521C" w:rsidRPr="009B521C" w:rsidRDefault="009B521C" w:rsidP="009B521C">
      <w:pPr>
        <w:pStyle w:val="affc"/>
        <w:rPr>
          <w:rFonts w:ascii="Times New Roman" w:hAnsi="Times New Roman"/>
          <w:sz w:val="23"/>
          <w:szCs w:val="23"/>
        </w:rPr>
      </w:pPr>
    </w:p>
    <w:p w:rsidR="009B521C" w:rsidRPr="009B521C" w:rsidRDefault="009B521C" w:rsidP="009B521C">
      <w:pPr>
        <w:pStyle w:val="affc"/>
        <w:rPr>
          <w:rFonts w:ascii="Times New Roman" w:hAnsi="Times New Roman"/>
          <w:sz w:val="23"/>
          <w:szCs w:val="23"/>
        </w:rPr>
      </w:pPr>
      <w:r w:rsidRPr="009B521C">
        <w:rPr>
          <w:rFonts w:ascii="Times New Roman" w:hAnsi="Times New Roman"/>
          <w:sz w:val="23"/>
          <w:szCs w:val="23"/>
        </w:rPr>
        <w:t xml:space="preserve">Глава  Шилинского сельсовета                                                          Е.М.Шпирук                                                                     </w:t>
      </w:r>
    </w:p>
    <w:p w:rsidR="009B521C" w:rsidRPr="009B521C" w:rsidRDefault="009B521C" w:rsidP="009B521C">
      <w:pPr>
        <w:tabs>
          <w:tab w:val="left" w:pos="2692"/>
        </w:tabs>
        <w:rPr>
          <w:sz w:val="23"/>
          <w:szCs w:val="23"/>
        </w:rPr>
      </w:pPr>
      <w:r w:rsidRPr="009B521C">
        <w:rPr>
          <w:sz w:val="23"/>
          <w:szCs w:val="23"/>
        </w:rPr>
        <w:tab/>
      </w:r>
    </w:p>
    <w:p w:rsidR="009B521C" w:rsidRPr="009B521C" w:rsidRDefault="009B521C" w:rsidP="009B521C">
      <w:pPr>
        <w:rPr>
          <w:rStyle w:val="FontStyle51"/>
          <w:sz w:val="23"/>
          <w:szCs w:val="23"/>
        </w:rPr>
      </w:pPr>
      <w:r w:rsidRPr="009B521C">
        <w:rPr>
          <w:sz w:val="23"/>
          <w:szCs w:val="23"/>
        </w:rPr>
        <w:t xml:space="preserve">   </w:t>
      </w:r>
    </w:p>
    <w:p w:rsidR="009B521C" w:rsidRPr="009B521C" w:rsidRDefault="009B521C" w:rsidP="009B521C">
      <w:pPr>
        <w:jc w:val="right"/>
        <w:rPr>
          <w:b/>
          <w:sz w:val="23"/>
          <w:szCs w:val="23"/>
        </w:rPr>
      </w:pPr>
      <w:r w:rsidRPr="009B521C">
        <w:rPr>
          <w:b/>
          <w:sz w:val="23"/>
          <w:szCs w:val="23"/>
        </w:rPr>
        <w:t>УТВЕРЖДАЮ</w:t>
      </w:r>
    </w:p>
    <w:p w:rsidR="009B521C" w:rsidRPr="009B521C" w:rsidRDefault="009B521C" w:rsidP="009B521C">
      <w:pPr>
        <w:jc w:val="right"/>
        <w:rPr>
          <w:sz w:val="23"/>
          <w:szCs w:val="23"/>
        </w:rPr>
      </w:pPr>
      <w:r w:rsidRPr="009B521C">
        <w:rPr>
          <w:sz w:val="23"/>
          <w:szCs w:val="23"/>
        </w:rPr>
        <w:t>Глава Шилинского сельсовета</w:t>
      </w:r>
    </w:p>
    <w:p w:rsidR="009B521C" w:rsidRPr="009B521C" w:rsidRDefault="009B521C" w:rsidP="009B521C">
      <w:pPr>
        <w:jc w:val="right"/>
        <w:rPr>
          <w:sz w:val="23"/>
          <w:szCs w:val="23"/>
        </w:rPr>
      </w:pPr>
      <w:r w:rsidRPr="009B521C">
        <w:rPr>
          <w:sz w:val="23"/>
          <w:szCs w:val="23"/>
        </w:rPr>
        <w:t>(должность руководителя (заместителя                                                                                                                                                руководителя) органа</w:t>
      </w:r>
    </w:p>
    <w:p w:rsidR="009B521C" w:rsidRPr="009B521C" w:rsidRDefault="009B521C" w:rsidP="009B521C">
      <w:pPr>
        <w:jc w:val="right"/>
        <w:rPr>
          <w:sz w:val="23"/>
          <w:szCs w:val="23"/>
        </w:rPr>
      </w:pPr>
      <w:r w:rsidRPr="009B521C">
        <w:rPr>
          <w:sz w:val="23"/>
          <w:szCs w:val="23"/>
          <w:u w:val="single"/>
        </w:rPr>
        <w:t>Шпирук Е.М.</w:t>
      </w:r>
    </w:p>
    <w:p w:rsidR="009B521C" w:rsidRPr="009B521C" w:rsidRDefault="009B521C" w:rsidP="009B521C">
      <w:pPr>
        <w:jc w:val="right"/>
        <w:rPr>
          <w:sz w:val="23"/>
          <w:szCs w:val="23"/>
        </w:rPr>
      </w:pPr>
      <w:r w:rsidRPr="009B521C">
        <w:rPr>
          <w:sz w:val="23"/>
          <w:szCs w:val="23"/>
        </w:rPr>
        <w:tab/>
      </w:r>
      <w:r w:rsidRPr="009B521C">
        <w:rPr>
          <w:sz w:val="23"/>
          <w:szCs w:val="23"/>
        </w:rPr>
        <w:tab/>
        <w:t xml:space="preserve">                                                                               (фамилия, имя, отчество (при наличии)   </w:t>
      </w:r>
    </w:p>
    <w:p w:rsidR="009B521C" w:rsidRPr="009B521C" w:rsidRDefault="009B521C" w:rsidP="009B521C">
      <w:pPr>
        <w:jc w:val="right"/>
        <w:rPr>
          <w:sz w:val="23"/>
          <w:szCs w:val="23"/>
        </w:rPr>
      </w:pPr>
    </w:p>
    <w:p w:rsidR="009B521C" w:rsidRPr="009B521C" w:rsidRDefault="009B521C" w:rsidP="009B521C">
      <w:pPr>
        <w:jc w:val="right"/>
        <w:rPr>
          <w:sz w:val="23"/>
          <w:szCs w:val="23"/>
        </w:rPr>
      </w:pPr>
      <w:r w:rsidRPr="009B521C">
        <w:rPr>
          <w:sz w:val="23"/>
          <w:szCs w:val="23"/>
        </w:rPr>
        <w:t>____________________________</w:t>
      </w:r>
    </w:p>
    <w:p w:rsidR="009B521C" w:rsidRPr="009B521C" w:rsidRDefault="009B521C" w:rsidP="009B521C">
      <w:pPr>
        <w:jc w:val="right"/>
        <w:rPr>
          <w:sz w:val="23"/>
          <w:szCs w:val="23"/>
        </w:rPr>
      </w:pPr>
      <w:r w:rsidRPr="009B521C">
        <w:rPr>
          <w:sz w:val="23"/>
          <w:szCs w:val="23"/>
        </w:rPr>
        <w:tab/>
      </w:r>
      <w:r w:rsidRPr="009B521C">
        <w:rPr>
          <w:sz w:val="23"/>
          <w:szCs w:val="23"/>
        </w:rPr>
        <w:tab/>
        <w:t xml:space="preserve">                                                                                                     (подпись и М.П.)     </w:t>
      </w:r>
    </w:p>
    <w:p w:rsidR="009B521C" w:rsidRPr="009B521C" w:rsidRDefault="009B521C" w:rsidP="009B521C">
      <w:pPr>
        <w:jc w:val="right"/>
        <w:rPr>
          <w:sz w:val="23"/>
          <w:szCs w:val="23"/>
        </w:rPr>
      </w:pPr>
      <w:r w:rsidRPr="009B521C">
        <w:rPr>
          <w:sz w:val="23"/>
          <w:szCs w:val="23"/>
        </w:rPr>
        <w:t xml:space="preserve">                                                                                              «27» марта 2024 г.             </w:t>
      </w:r>
    </w:p>
    <w:p w:rsidR="009B521C" w:rsidRPr="009B521C" w:rsidRDefault="009B521C" w:rsidP="009B521C">
      <w:pPr>
        <w:pStyle w:val="Style5"/>
        <w:widowControl/>
        <w:tabs>
          <w:tab w:val="left" w:leader="underscore" w:pos="1814"/>
          <w:tab w:val="left" w:leader="underscore" w:pos="2160"/>
          <w:tab w:val="left" w:leader="underscore" w:pos="3763"/>
        </w:tabs>
        <w:spacing w:line="240" w:lineRule="auto"/>
        <w:rPr>
          <w:rStyle w:val="FontStyle51"/>
          <w:sz w:val="23"/>
          <w:szCs w:val="23"/>
        </w:rPr>
      </w:pPr>
      <w:r w:rsidRPr="009B521C">
        <w:rPr>
          <w:rStyle w:val="FontStyle51"/>
          <w:sz w:val="23"/>
          <w:szCs w:val="23"/>
        </w:rPr>
        <w:t xml:space="preserve">                                                                           </w:t>
      </w:r>
    </w:p>
    <w:p w:rsidR="009B521C" w:rsidRPr="009B521C" w:rsidRDefault="009B521C" w:rsidP="009B521C">
      <w:pPr>
        <w:pStyle w:val="Style2"/>
        <w:widowControl/>
        <w:tabs>
          <w:tab w:val="left" w:leader="underscore" w:pos="4651"/>
          <w:tab w:val="left" w:leader="underscore" w:pos="5650"/>
          <w:tab w:val="left" w:leader="underscore" w:pos="6490"/>
        </w:tabs>
        <w:spacing w:line="240" w:lineRule="auto"/>
        <w:rPr>
          <w:rStyle w:val="FontStyle52"/>
          <w:sz w:val="23"/>
          <w:szCs w:val="23"/>
        </w:rPr>
      </w:pPr>
      <w:r w:rsidRPr="009B521C">
        <w:rPr>
          <w:rStyle w:val="FontStyle52"/>
          <w:sz w:val="23"/>
          <w:szCs w:val="23"/>
        </w:rPr>
        <w:t>ПРОГРАММА В ОБЛАСТИ ЭНЕРГОСБЕРЕЖЕНИЯ</w:t>
      </w:r>
      <w:r w:rsidRPr="009B521C">
        <w:rPr>
          <w:rStyle w:val="FontStyle52"/>
          <w:sz w:val="23"/>
          <w:szCs w:val="23"/>
        </w:rPr>
        <w:br/>
        <w:t xml:space="preserve">И ПОВЫШЕНИЯ ЭНЕРГЕТИЧЕСКОЙ ЭФФЕКТИВНОСТИ  в   Администрации </w:t>
      </w:r>
    </w:p>
    <w:p w:rsidR="009B521C" w:rsidRPr="009B521C" w:rsidRDefault="009B521C" w:rsidP="009B521C">
      <w:pPr>
        <w:pStyle w:val="Style2"/>
        <w:widowControl/>
        <w:tabs>
          <w:tab w:val="left" w:leader="underscore" w:pos="4651"/>
          <w:tab w:val="left" w:leader="underscore" w:pos="5650"/>
          <w:tab w:val="left" w:leader="underscore" w:pos="6490"/>
        </w:tabs>
        <w:spacing w:line="240" w:lineRule="auto"/>
        <w:rPr>
          <w:rStyle w:val="FontStyle52"/>
          <w:sz w:val="23"/>
          <w:szCs w:val="23"/>
        </w:rPr>
      </w:pPr>
      <w:r w:rsidRPr="009B521C">
        <w:rPr>
          <w:rStyle w:val="FontStyle52"/>
          <w:sz w:val="23"/>
          <w:szCs w:val="23"/>
        </w:rPr>
        <w:t>Шилинского сельсовета  на 2024- 2026годы</w:t>
      </w:r>
    </w:p>
    <w:p w:rsidR="009B521C" w:rsidRPr="009B521C" w:rsidRDefault="009B521C" w:rsidP="009B521C">
      <w:pPr>
        <w:pStyle w:val="Style4"/>
        <w:widowControl/>
        <w:spacing w:line="240" w:lineRule="auto"/>
        <w:rPr>
          <w:rStyle w:val="FontStyle51"/>
          <w:b/>
          <w:sz w:val="23"/>
          <w:szCs w:val="23"/>
        </w:rPr>
      </w:pPr>
      <w:r w:rsidRPr="009B521C">
        <w:rPr>
          <w:rStyle w:val="FontStyle51"/>
          <w:b/>
          <w:sz w:val="23"/>
          <w:szCs w:val="23"/>
        </w:rPr>
        <w:t>с. Шила  2024 г.</w:t>
      </w:r>
    </w:p>
    <w:p w:rsidR="009B521C" w:rsidRPr="009B521C" w:rsidRDefault="009B521C" w:rsidP="009B521C">
      <w:pPr>
        <w:pStyle w:val="Style4"/>
        <w:widowControl/>
        <w:spacing w:line="240" w:lineRule="auto"/>
        <w:rPr>
          <w:rStyle w:val="FontStyle52"/>
          <w:bCs w:val="0"/>
          <w:sz w:val="23"/>
          <w:szCs w:val="23"/>
        </w:rPr>
      </w:pPr>
      <w:r w:rsidRPr="009B521C">
        <w:rPr>
          <w:rStyle w:val="FontStyle52"/>
          <w:sz w:val="23"/>
          <w:szCs w:val="23"/>
        </w:rPr>
        <w:t>Введение</w:t>
      </w:r>
    </w:p>
    <w:p w:rsidR="009B521C" w:rsidRPr="009B521C" w:rsidRDefault="009B521C" w:rsidP="009B521C">
      <w:pPr>
        <w:pStyle w:val="Style18"/>
        <w:widowControl/>
        <w:spacing w:line="240" w:lineRule="auto"/>
        <w:ind w:left="5"/>
        <w:rPr>
          <w:rStyle w:val="FontStyle50"/>
          <w:i w:val="0"/>
          <w:iCs w:val="0"/>
          <w:sz w:val="23"/>
          <w:szCs w:val="23"/>
        </w:rPr>
      </w:pPr>
      <w:r w:rsidRPr="009B521C">
        <w:rPr>
          <w:rStyle w:val="FontStyle51"/>
          <w:sz w:val="23"/>
          <w:szCs w:val="23"/>
        </w:rPr>
        <w:t xml:space="preserve">Программа разработана в соответствии с Федеральным законом от 23 ноября </w:t>
      </w:r>
      <w:smartTag w:uri="urn:schemas-microsoft-com:office:smarttags" w:element="metricconverter">
        <w:smartTagPr>
          <w:attr w:name="ProductID" w:val="2009 г"/>
        </w:smartTagPr>
        <w:r w:rsidRPr="009B521C">
          <w:rPr>
            <w:rStyle w:val="FontStyle51"/>
            <w:sz w:val="23"/>
            <w:szCs w:val="23"/>
          </w:rPr>
          <w:t>2009 г</w:t>
        </w:r>
      </w:smartTag>
      <w:r w:rsidRPr="009B521C">
        <w:rPr>
          <w:rStyle w:val="FontStyle51"/>
          <w:sz w:val="23"/>
          <w:szCs w:val="23"/>
        </w:rPr>
        <w:t xml:space="preserve">.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 261-ФЗ), Порядком разработки и реализации программ в области энергосбережения и повышения энергетической   эффективности организации,  иными нормативно-правовыми актами Красноярского края, Сухобузимского района  и Администрации Шилинского сельсовета. </w:t>
      </w:r>
    </w:p>
    <w:p w:rsidR="009B521C" w:rsidRPr="009B521C" w:rsidRDefault="009B521C" w:rsidP="009B521C">
      <w:pPr>
        <w:pStyle w:val="Style28"/>
        <w:widowControl/>
        <w:spacing w:line="240" w:lineRule="auto"/>
        <w:ind w:left="5" w:right="19" w:firstLine="706"/>
        <w:rPr>
          <w:rStyle w:val="FontStyle51"/>
          <w:sz w:val="23"/>
          <w:szCs w:val="23"/>
        </w:rPr>
      </w:pPr>
      <w:r w:rsidRPr="009B521C">
        <w:rPr>
          <w:rStyle w:val="FontStyle51"/>
          <w:sz w:val="23"/>
          <w:szCs w:val="23"/>
        </w:rPr>
        <w:t>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w:t>
      </w:r>
    </w:p>
    <w:p w:rsidR="009B521C" w:rsidRPr="009B521C" w:rsidRDefault="009B521C" w:rsidP="009B521C">
      <w:pPr>
        <w:pStyle w:val="Style5"/>
        <w:widowControl/>
        <w:tabs>
          <w:tab w:val="left" w:leader="underscore" w:pos="9499"/>
        </w:tabs>
        <w:spacing w:line="240" w:lineRule="auto"/>
        <w:ind w:left="5"/>
        <w:jc w:val="both"/>
        <w:rPr>
          <w:rStyle w:val="FontStyle51"/>
          <w:sz w:val="23"/>
          <w:szCs w:val="23"/>
        </w:rPr>
      </w:pPr>
      <w:r w:rsidRPr="009B521C">
        <w:rPr>
          <w:rStyle w:val="FontStyle51"/>
          <w:sz w:val="23"/>
          <w:szCs w:val="23"/>
        </w:rPr>
        <w:t xml:space="preserve">рационального использования энергетических ресурсов в Шилинском сельсовете </w:t>
      </w:r>
      <w:r w:rsidRPr="009B521C">
        <w:rPr>
          <w:rStyle w:val="FontStyle50"/>
          <w:sz w:val="23"/>
          <w:szCs w:val="23"/>
        </w:rPr>
        <w:t xml:space="preserve"> </w:t>
      </w:r>
      <w:r w:rsidRPr="009B521C">
        <w:rPr>
          <w:rStyle w:val="FontStyle51"/>
          <w:sz w:val="23"/>
          <w:szCs w:val="23"/>
        </w:rPr>
        <w:t>(далее - организация).</w:t>
      </w:r>
    </w:p>
    <w:p w:rsidR="009B521C" w:rsidRPr="009B521C" w:rsidRDefault="009B521C" w:rsidP="009B521C">
      <w:pPr>
        <w:pStyle w:val="Style26"/>
        <w:widowControl/>
        <w:spacing w:line="240" w:lineRule="auto"/>
        <w:ind w:left="2323"/>
        <w:jc w:val="both"/>
        <w:rPr>
          <w:rStyle w:val="FontStyle52"/>
          <w:sz w:val="23"/>
          <w:szCs w:val="23"/>
        </w:rPr>
      </w:pPr>
      <w:r w:rsidRPr="009B521C">
        <w:rPr>
          <w:rStyle w:val="FontStyle52"/>
          <w:sz w:val="23"/>
          <w:szCs w:val="23"/>
        </w:rPr>
        <w:t>1. Комплексный анализ текущего состояния энергосбережения и повышения энергетической эффективности</w:t>
      </w:r>
    </w:p>
    <w:p w:rsidR="009B521C" w:rsidRPr="009B521C" w:rsidRDefault="009B521C" w:rsidP="009B521C">
      <w:pPr>
        <w:pStyle w:val="Style28"/>
        <w:widowControl/>
        <w:spacing w:line="240" w:lineRule="auto"/>
        <w:ind w:right="5" w:firstLine="710"/>
        <w:rPr>
          <w:rStyle w:val="FontStyle51"/>
          <w:sz w:val="23"/>
          <w:szCs w:val="23"/>
        </w:rPr>
      </w:pPr>
      <w:r w:rsidRPr="009B521C">
        <w:rPr>
          <w:rStyle w:val="FontStyle51"/>
          <w:sz w:val="23"/>
          <w:szCs w:val="23"/>
        </w:rPr>
        <w:t>В настоящее время затраты на энергетические ресурсы составляют существенную часть расходов организации.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9B521C" w:rsidRPr="009B521C" w:rsidRDefault="009B521C" w:rsidP="009B521C">
      <w:pPr>
        <w:pStyle w:val="Style5"/>
        <w:widowControl/>
        <w:tabs>
          <w:tab w:val="left" w:leader="underscore" w:pos="3850"/>
          <w:tab w:val="left" w:leader="underscore" w:pos="5064"/>
          <w:tab w:val="left" w:pos="5218"/>
        </w:tabs>
        <w:spacing w:line="240" w:lineRule="auto"/>
        <w:ind w:left="5"/>
        <w:jc w:val="both"/>
        <w:rPr>
          <w:b/>
          <w:sz w:val="23"/>
          <w:szCs w:val="23"/>
        </w:rPr>
      </w:pPr>
      <w:r w:rsidRPr="009B521C">
        <w:rPr>
          <w:rStyle w:val="FontStyle51"/>
          <w:sz w:val="23"/>
          <w:szCs w:val="23"/>
        </w:rPr>
        <w:t xml:space="preserve"> </w:t>
      </w:r>
      <w:r w:rsidRPr="009B521C">
        <w:rPr>
          <w:b/>
          <w:sz w:val="23"/>
          <w:szCs w:val="23"/>
          <w:u w:val="single"/>
        </w:rPr>
        <w:t>2.Цель  Программы:</w:t>
      </w:r>
    </w:p>
    <w:p w:rsidR="009B521C" w:rsidRPr="009B521C" w:rsidRDefault="009B521C" w:rsidP="009B521C">
      <w:pPr>
        <w:jc w:val="both"/>
        <w:rPr>
          <w:sz w:val="23"/>
          <w:szCs w:val="23"/>
        </w:rPr>
      </w:pPr>
      <w:r w:rsidRPr="009B521C">
        <w:rPr>
          <w:sz w:val="23"/>
          <w:szCs w:val="23"/>
        </w:rPr>
        <w:t xml:space="preserve">     Основной целью Программы является повышение эффективности использования топливно-энергетических ресурсов.</w:t>
      </w:r>
    </w:p>
    <w:p w:rsidR="009B521C" w:rsidRPr="009B521C" w:rsidRDefault="009B521C" w:rsidP="009B521C">
      <w:pPr>
        <w:jc w:val="both"/>
        <w:rPr>
          <w:sz w:val="23"/>
          <w:szCs w:val="23"/>
        </w:rPr>
      </w:pPr>
      <w:r w:rsidRPr="009B521C">
        <w:rPr>
          <w:sz w:val="23"/>
          <w:szCs w:val="23"/>
        </w:rPr>
        <w:lastRenderedPageBreak/>
        <w:t>- обеспечение устойчивого социально-экономического развития территории Шилинского   сельсовета за счет эффективного использования энергетических ресурсов;</w:t>
      </w:r>
    </w:p>
    <w:p w:rsidR="009B521C" w:rsidRPr="009B521C" w:rsidRDefault="009B521C" w:rsidP="009B521C">
      <w:pPr>
        <w:jc w:val="both"/>
        <w:rPr>
          <w:sz w:val="23"/>
          <w:szCs w:val="23"/>
        </w:rPr>
      </w:pPr>
      <w:r w:rsidRPr="009B521C">
        <w:rPr>
          <w:sz w:val="23"/>
          <w:szCs w:val="23"/>
        </w:rPr>
        <w:t>- снижение финансовой нагрузки на сельский бюджет  за счет сокращения расходов на энергоресурсы;</w:t>
      </w:r>
    </w:p>
    <w:p w:rsidR="009B521C" w:rsidRPr="009B521C" w:rsidRDefault="009B521C" w:rsidP="009B521C">
      <w:pPr>
        <w:jc w:val="both"/>
        <w:rPr>
          <w:sz w:val="23"/>
          <w:szCs w:val="23"/>
        </w:rPr>
      </w:pPr>
      <w:r w:rsidRPr="009B521C">
        <w:rPr>
          <w:sz w:val="23"/>
          <w:szCs w:val="23"/>
        </w:rPr>
        <w:t xml:space="preserve">- снижение платежей за энергетические ресурсы; </w:t>
      </w:r>
    </w:p>
    <w:p w:rsidR="009B521C" w:rsidRPr="009B521C" w:rsidRDefault="009B521C" w:rsidP="009B521C">
      <w:pPr>
        <w:jc w:val="both"/>
        <w:rPr>
          <w:b/>
          <w:sz w:val="23"/>
          <w:szCs w:val="23"/>
          <w:u w:val="single"/>
        </w:rPr>
      </w:pPr>
      <w:r w:rsidRPr="009B521C">
        <w:rPr>
          <w:b/>
          <w:sz w:val="23"/>
          <w:szCs w:val="23"/>
          <w:u w:val="single"/>
        </w:rPr>
        <w:t>3.Задачи Программы:</w:t>
      </w:r>
    </w:p>
    <w:p w:rsidR="009B521C" w:rsidRPr="009B521C" w:rsidRDefault="009B521C" w:rsidP="009B521C">
      <w:pPr>
        <w:jc w:val="both"/>
        <w:rPr>
          <w:sz w:val="23"/>
          <w:szCs w:val="23"/>
        </w:rPr>
      </w:pPr>
      <w:r w:rsidRPr="009B521C">
        <w:rPr>
          <w:sz w:val="23"/>
          <w:szCs w:val="23"/>
        </w:rPr>
        <w:t>- сокращение потерь энергетических ресурсов при их производстве, транспортировке и потреблении;</w:t>
      </w:r>
    </w:p>
    <w:p w:rsidR="009B521C" w:rsidRPr="009B521C" w:rsidRDefault="009B521C" w:rsidP="009B521C">
      <w:pPr>
        <w:jc w:val="both"/>
        <w:rPr>
          <w:sz w:val="23"/>
          <w:szCs w:val="23"/>
        </w:rPr>
      </w:pPr>
      <w:r w:rsidRPr="009B521C">
        <w:rPr>
          <w:sz w:val="23"/>
          <w:szCs w:val="23"/>
        </w:rPr>
        <w:t xml:space="preserve">     - устойчивое обеспечение населения коммунальными услугами, удовлетворение потребности экономики в энергоресурсах;</w:t>
      </w:r>
    </w:p>
    <w:p w:rsidR="009B521C" w:rsidRPr="009B521C" w:rsidRDefault="009B521C" w:rsidP="009B521C">
      <w:pPr>
        <w:jc w:val="both"/>
        <w:rPr>
          <w:sz w:val="23"/>
          <w:szCs w:val="23"/>
        </w:rPr>
      </w:pPr>
      <w:r w:rsidRPr="009B521C">
        <w:rPr>
          <w:sz w:val="23"/>
          <w:szCs w:val="23"/>
        </w:rPr>
        <w:t xml:space="preserve">     -  внедрение современных инновационных методов контроля и управления в области потребления энергетических ресурсов в жилищно-коммунальном комплексе;</w:t>
      </w:r>
    </w:p>
    <w:p w:rsidR="009B521C" w:rsidRPr="009B521C" w:rsidRDefault="009B521C" w:rsidP="009B521C">
      <w:pPr>
        <w:jc w:val="both"/>
        <w:rPr>
          <w:sz w:val="23"/>
          <w:szCs w:val="23"/>
        </w:rPr>
      </w:pPr>
      <w:r w:rsidRPr="009B521C">
        <w:rPr>
          <w:sz w:val="23"/>
          <w:szCs w:val="23"/>
        </w:rPr>
        <w:t xml:space="preserve">    - снижение уровня износа основных фондов коммунальной инфраструктуры.</w:t>
      </w:r>
    </w:p>
    <w:p w:rsidR="009B521C" w:rsidRPr="009B521C" w:rsidRDefault="009B521C" w:rsidP="009B521C">
      <w:pPr>
        <w:jc w:val="both"/>
        <w:rPr>
          <w:sz w:val="23"/>
          <w:szCs w:val="23"/>
        </w:rPr>
      </w:pPr>
      <w:r w:rsidRPr="009B521C">
        <w:rPr>
          <w:sz w:val="23"/>
          <w:szCs w:val="23"/>
        </w:rPr>
        <w:t>- создание условий для перевода экономики на энергосберегающий путь развития и снижение негативных последствий роста цен на основные виды топлива;</w:t>
      </w:r>
    </w:p>
    <w:p w:rsidR="009B521C" w:rsidRPr="009B521C" w:rsidRDefault="009B521C" w:rsidP="009B521C">
      <w:pPr>
        <w:jc w:val="both"/>
        <w:rPr>
          <w:sz w:val="23"/>
          <w:szCs w:val="23"/>
        </w:rPr>
      </w:pPr>
      <w:r w:rsidRPr="009B521C">
        <w:rPr>
          <w:sz w:val="23"/>
          <w:szCs w:val="23"/>
        </w:rPr>
        <w:t>- снижение производственных затрат путем применения мер по энергосбережению;</w:t>
      </w:r>
    </w:p>
    <w:p w:rsidR="009B521C" w:rsidRPr="009B521C" w:rsidRDefault="009B521C" w:rsidP="009B521C">
      <w:pPr>
        <w:jc w:val="both"/>
        <w:rPr>
          <w:sz w:val="23"/>
          <w:szCs w:val="23"/>
        </w:rPr>
      </w:pPr>
      <w:r w:rsidRPr="009B521C">
        <w:rPr>
          <w:sz w:val="23"/>
          <w:szCs w:val="23"/>
        </w:rPr>
        <w:t>- снижение к 2026 году транспортировки и удельного потребления энергетических ресурсов в экономике поселения;</w:t>
      </w:r>
    </w:p>
    <w:p w:rsidR="009B521C" w:rsidRPr="009B521C" w:rsidRDefault="009B521C" w:rsidP="009B521C">
      <w:pPr>
        <w:jc w:val="both"/>
        <w:rPr>
          <w:sz w:val="23"/>
          <w:szCs w:val="23"/>
        </w:rPr>
      </w:pPr>
      <w:r w:rsidRPr="009B521C">
        <w:rPr>
          <w:sz w:val="23"/>
          <w:szCs w:val="23"/>
        </w:rPr>
        <w:t>- внедрение инновационных энергосберегающих технических средств и технологий;</w:t>
      </w:r>
    </w:p>
    <w:p w:rsidR="009B521C" w:rsidRPr="009B521C" w:rsidRDefault="009B521C" w:rsidP="009B521C">
      <w:pPr>
        <w:jc w:val="both"/>
        <w:rPr>
          <w:sz w:val="23"/>
          <w:szCs w:val="23"/>
        </w:rPr>
      </w:pPr>
      <w:r w:rsidRPr="009B521C">
        <w:rPr>
          <w:sz w:val="23"/>
          <w:szCs w:val="23"/>
        </w:rPr>
        <w:t>- расширение использования альтернативных источников энергии;</w:t>
      </w:r>
    </w:p>
    <w:p w:rsidR="009B521C" w:rsidRPr="009B521C" w:rsidRDefault="009B521C" w:rsidP="009B521C">
      <w:pPr>
        <w:jc w:val="both"/>
        <w:rPr>
          <w:sz w:val="23"/>
          <w:szCs w:val="23"/>
        </w:rPr>
      </w:pPr>
      <w:r w:rsidRPr="009B521C">
        <w:rPr>
          <w:sz w:val="23"/>
          <w:szCs w:val="23"/>
        </w:rPr>
        <w:t>- снижение технической нагрузки на окружающую среду;</w:t>
      </w:r>
    </w:p>
    <w:p w:rsidR="009B521C" w:rsidRPr="009B521C" w:rsidRDefault="009B521C" w:rsidP="009B521C">
      <w:pPr>
        <w:jc w:val="both"/>
        <w:rPr>
          <w:b/>
          <w:sz w:val="23"/>
          <w:szCs w:val="23"/>
        </w:rPr>
      </w:pPr>
      <w:r w:rsidRPr="009B521C">
        <w:rPr>
          <w:b/>
          <w:sz w:val="23"/>
          <w:szCs w:val="23"/>
          <w:u w:val="single"/>
        </w:rPr>
        <w:t>4.Срок реализации</w:t>
      </w:r>
    </w:p>
    <w:p w:rsidR="009B521C" w:rsidRPr="009B521C" w:rsidRDefault="009B521C" w:rsidP="009B521C">
      <w:pPr>
        <w:jc w:val="both"/>
        <w:rPr>
          <w:sz w:val="23"/>
          <w:szCs w:val="23"/>
        </w:rPr>
      </w:pPr>
      <w:r w:rsidRPr="009B521C">
        <w:rPr>
          <w:sz w:val="23"/>
          <w:szCs w:val="23"/>
        </w:rPr>
        <w:t>Программы : 2024-2026 годы.</w:t>
      </w:r>
    </w:p>
    <w:p w:rsidR="009B521C" w:rsidRPr="009B521C" w:rsidRDefault="009B521C" w:rsidP="009B521C">
      <w:pPr>
        <w:jc w:val="both"/>
        <w:rPr>
          <w:b/>
          <w:sz w:val="23"/>
          <w:szCs w:val="23"/>
        </w:rPr>
      </w:pPr>
      <w:r w:rsidRPr="009B521C">
        <w:rPr>
          <w:b/>
          <w:sz w:val="23"/>
          <w:szCs w:val="23"/>
          <w:u w:val="single"/>
        </w:rPr>
        <w:t>5.Прогнозные результаты Программы :</w:t>
      </w:r>
    </w:p>
    <w:p w:rsidR="009B521C" w:rsidRPr="009B521C" w:rsidRDefault="009B521C" w:rsidP="009B521C">
      <w:pPr>
        <w:jc w:val="both"/>
        <w:rPr>
          <w:sz w:val="23"/>
          <w:szCs w:val="23"/>
        </w:rPr>
      </w:pPr>
      <w:r w:rsidRPr="009B521C">
        <w:rPr>
          <w:sz w:val="23"/>
          <w:szCs w:val="23"/>
        </w:rPr>
        <w:t>Снижение объемов потребления энергоносителей не менее 5% в год.</w:t>
      </w:r>
    </w:p>
    <w:p w:rsidR="009B521C" w:rsidRPr="009B521C" w:rsidRDefault="009B521C" w:rsidP="009B521C">
      <w:pPr>
        <w:jc w:val="both"/>
        <w:rPr>
          <w:b/>
          <w:sz w:val="23"/>
          <w:szCs w:val="23"/>
        </w:rPr>
      </w:pPr>
      <w:r w:rsidRPr="009B521C">
        <w:rPr>
          <w:b/>
          <w:sz w:val="23"/>
          <w:szCs w:val="23"/>
          <w:u w:val="single"/>
        </w:rPr>
        <w:t>6.Источники финансирования Программы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7"/>
        <w:gridCol w:w="6743"/>
      </w:tblGrid>
      <w:tr w:rsidR="009B521C" w:rsidRPr="009B521C" w:rsidTr="00C13700">
        <w:trPr>
          <w:cantSplit/>
          <w:trHeight w:val="602"/>
        </w:trPr>
        <w:tc>
          <w:tcPr>
            <w:tcW w:w="3157" w:type="dxa"/>
            <w:tcBorders>
              <w:top w:val="single" w:sz="4" w:space="0" w:color="auto"/>
              <w:left w:val="single" w:sz="4" w:space="0" w:color="auto"/>
              <w:right w:val="single" w:sz="4" w:space="0" w:color="auto"/>
            </w:tcBorders>
            <w:tcMar>
              <w:top w:w="0" w:type="dxa"/>
              <w:left w:w="108" w:type="dxa"/>
              <w:bottom w:w="0" w:type="dxa"/>
              <w:right w:w="108" w:type="dxa"/>
            </w:tcMar>
          </w:tcPr>
          <w:p w:rsidR="009B521C" w:rsidRPr="009B521C" w:rsidRDefault="009B521C" w:rsidP="009B521C">
            <w:pPr>
              <w:ind w:right="-365"/>
              <w:rPr>
                <w:sz w:val="23"/>
                <w:szCs w:val="23"/>
              </w:rPr>
            </w:pPr>
            <w:r w:rsidRPr="009B521C">
              <w:rPr>
                <w:sz w:val="23"/>
                <w:szCs w:val="23"/>
              </w:rPr>
              <w:t xml:space="preserve">Источники и объемы финансового обеспечения программы </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1C" w:rsidRPr="009B521C" w:rsidRDefault="009B521C" w:rsidP="009B521C">
            <w:pPr>
              <w:ind w:left="373"/>
              <w:jc w:val="both"/>
              <w:rPr>
                <w:sz w:val="23"/>
                <w:szCs w:val="23"/>
              </w:rPr>
            </w:pPr>
            <w:r w:rsidRPr="009B521C">
              <w:rPr>
                <w:sz w:val="23"/>
                <w:szCs w:val="23"/>
              </w:rPr>
              <w:t>Бюджет Администрации Шилинского сельсовета.</w:t>
            </w:r>
          </w:p>
          <w:p w:rsidR="009B521C" w:rsidRPr="009B521C" w:rsidRDefault="009B521C" w:rsidP="009B521C">
            <w:pPr>
              <w:ind w:left="373"/>
              <w:jc w:val="both"/>
              <w:rPr>
                <w:sz w:val="23"/>
                <w:szCs w:val="23"/>
              </w:rPr>
            </w:pPr>
            <w:r w:rsidRPr="009B521C">
              <w:rPr>
                <w:sz w:val="23"/>
                <w:szCs w:val="23"/>
              </w:rPr>
              <w:t>Общий объем финансирования программы в 2024 – 2026 годах составляет – 2850,0 тыс.рублей из бюджета муниципального образования, в том числе по годам:</w:t>
            </w:r>
          </w:p>
          <w:p w:rsidR="009B521C" w:rsidRPr="009B521C" w:rsidRDefault="009B521C" w:rsidP="009B521C">
            <w:pPr>
              <w:ind w:left="317"/>
              <w:jc w:val="both"/>
              <w:rPr>
                <w:sz w:val="23"/>
                <w:szCs w:val="23"/>
              </w:rPr>
            </w:pPr>
            <w:r w:rsidRPr="009B521C">
              <w:rPr>
                <w:sz w:val="23"/>
                <w:szCs w:val="23"/>
              </w:rPr>
              <w:t>2024 год –950,0 тыс.рублей;</w:t>
            </w:r>
          </w:p>
          <w:p w:rsidR="009B521C" w:rsidRPr="009B521C" w:rsidRDefault="009B521C" w:rsidP="009B521C">
            <w:pPr>
              <w:ind w:left="317"/>
              <w:jc w:val="both"/>
              <w:rPr>
                <w:sz w:val="23"/>
                <w:szCs w:val="23"/>
              </w:rPr>
            </w:pPr>
            <w:r w:rsidRPr="009B521C">
              <w:rPr>
                <w:sz w:val="23"/>
                <w:szCs w:val="23"/>
              </w:rPr>
              <w:t>2025 год – 950,0 тыс.рублей;</w:t>
            </w:r>
          </w:p>
          <w:p w:rsidR="009B521C" w:rsidRPr="009B521C" w:rsidRDefault="009B521C" w:rsidP="009B521C">
            <w:pPr>
              <w:ind w:left="317"/>
              <w:jc w:val="both"/>
              <w:rPr>
                <w:sz w:val="23"/>
                <w:szCs w:val="23"/>
              </w:rPr>
            </w:pPr>
            <w:r w:rsidRPr="009B521C">
              <w:rPr>
                <w:sz w:val="23"/>
                <w:szCs w:val="23"/>
              </w:rPr>
              <w:t>2026 год – 950,0 тыс.рублей.</w:t>
            </w:r>
          </w:p>
        </w:tc>
      </w:tr>
    </w:tbl>
    <w:p w:rsidR="009B521C" w:rsidRPr="009B521C" w:rsidRDefault="009B521C" w:rsidP="009B521C">
      <w:pPr>
        <w:jc w:val="both"/>
        <w:rPr>
          <w:sz w:val="23"/>
          <w:szCs w:val="23"/>
        </w:rPr>
      </w:pPr>
      <w:r w:rsidRPr="009B521C">
        <w:rPr>
          <w:b/>
          <w:sz w:val="23"/>
          <w:szCs w:val="23"/>
          <w:u w:val="single"/>
        </w:rPr>
        <w:t>7.</w:t>
      </w:r>
      <w:r w:rsidRPr="009B521C">
        <w:rPr>
          <w:sz w:val="23"/>
          <w:szCs w:val="23"/>
          <w:u w:val="single"/>
        </w:rPr>
        <w:t xml:space="preserve"> </w:t>
      </w:r>
      <w:r w:rsidRPr="009B521C">
        <w:rPr>
          <w:b/>
          <w:sz w:val="23"/>
          <w:szCs w:val="23"/>
          <w:u w:val="single"/>
        </w:rPr>
        <w:t>Ожидаемые  и</w:t>
      </w:r>
      <w:r w:rsidRPr="009B521C">
        <w:rPr>
          <w:sz w:val="23"/>
          <w:szCs w:val="23"/>
        </w:rPr>
        <w:t xml:space="preserve">  </w:t>
      </w:r>
      <w:r w:rsidRPr="009B521C">
        <w:rPr>
          <w:b/>
          <w:sz w:val="23"/>
          <w:szCs w:val="23"/>
          <w:u w:val="single"/>
        </w:rPr>
        <w:t>конечные результаты реализации Программы :</w:t>
      </w:r>
    </w:p>
    <w:p w:rsidR="009B521C" w:rsidRPr="009B521C" w:rsidRDefault="009B521C" w:rsidP="009B521C">
      <w:pPr>
        <w:jc w:val="both"/>
        <w:rPr>
          <w:sz w:val="23"/>
          <w:szCs w:val="23"/>
        </w:rPr>
      </w:pPr>
      <w:r w:rsidRPr="009B521C">
        <w:rPr>
          <w:sz w:val="23"/>
          <w:szCs w:val="23"/>
        </w:rPr>
        <w:t>снижение объемов потребления энергоносителей к уровню 2026 года на 15% в бюджетных отраслях путем оптимизации и внедрением энергосберегающих технологий.</w:t>
      </w:r>
    </w:p>
    <w:p w:rsidR="009B521C" w:rsidRPr="009B521C" w:rsidRDefault="009B521C" w:rsidP="009B521C">
      <w:pPr>
        <w:jc w:val="both"/>
        <w:rPr>
          <w:sz w:val="23"/>
          <w:szCs w:val="23"/>
        </w:rPr>
      </w:pPr>
      <w:r w:rsidRPr="009B521C">
        <w:rPr>
          <w:sz w:val="23"/>
          <w:szCs w:val="23"/>
        </w:rPr>
        <w:t>Улучшение благосостояния и повышения комфортности проживания жителей на территории Шилинского  сельсовета.</w:t>
      </w:r>
    </w:p>
    <w:p w:rsidR="009B521C" w:rsidRPr="009B521C" w:rsidRDefault="009B521C" w:rsidP="009B521C">
      <w:pPr>
        <w:jc w:val="both"/>
        <w:rPr>
          <w:sz w:val="23"/>
          <w:szCs w:val="23"/>
        </w:rPr>
      </w:pPr>
      <w:r w:rsidRPr="009B521C">
        <w:rPr>
          <w:b/>
          <w:sz w:val="23"/>
          <w:szCs w:val="23"/>
          <w:u w:val="single"/>
        </w:rPr>
        <w:t>8.Обоснование Программы</w:t>
      </w:r>
    </w:p>
    <w:p w:rsidR="009B521C" w:rsidRPr="009B521C" w:rsidRDefault="009B521C" w:rsidP="009B521C">
      <w:pPr>
        <w:jc w:val="both"/>
        <w:rPr>
          <w:sz w:val="23"/>
          <w:szCs w:val="23"/>
        </w:rPr>
      </w:pPr>
      <w:r w:rsidRPr="009B521C">
        <w:rPr>
          <w:sz w:val="23"/>
          <w:szCs w:val="23"/>
        </w:rPr>
        <w:t xml:space="preserve">     </w:t>
      </w:r>
      <w:r w:rsidRPr="009B521C">
        <w:rPr>
          <w:sz w:val="23"/>
          <w:szCs w:val="23"/>
        </w:rPr>
        <w:tab/>
        <w:t xml:space="preserve">Проведение энерго - и ресурсосберегающих мероприятий в жилищно-коммунальном и бюджетном секторе территории сельсовета является необходимым условием развития. Повышение эффективности использования энергии позволит решить целый ряд энергетических проблем, накопившихся к настоящему времени, </w:t>
      </w:r>
    </w:p>
    <w:p w:rsidR="009B521C" w:rsidRPr="009B521C" w:rsidRDefault="009B521C" w:rsidP="009B521C">
      <w:pPr>
        <w:ind w:left="2266"/>
        <w:jc w:val="both"/>
        <w:rPr>
          <w:b/>
          <w:sz w:val="23"/>
          <w:szCs w:val="23"/>
        </w:rPr>
      </w:pPr>
      <w:r w:rsidRPr="009B521C">
        <w:rPr>
          <w:b/>
          <w:sz w:val="23"/>
          <w:szCs w:val="23"/>
        </w:rPr>
        <w:t>основными из них являются следующие:</w:t>
      </w:r>
    </w:p>
    <w:p w:rsidR="009B521C" w:rsidRPr="009B521C" w:rsidRDefault="009B521C" w:rsidP="009B521C">
      <w:pPr>
        <w:jc w:val="both"/>
        <w:rPr>
          <w:sz w:val="23"/>
          <w:szCs w:val="23"/>
        </w:rPr>
      </w:pPr>
      <w:r w:rsidRPr="009B521C">
        <w:rPr>
          <w:sz w:val="23"/>
          <w:szCs w:val="23"/>
        </w:rPr>
        <w:tab/>
        <w:t>1) высокий уровень потерь энергии и ресурсов при оказании жилищно-коммунальных услуг и ведении коммунального хозяйства. Повышенные потери при оказании жилищно-коммунальных услуг и ведении коммунального хозяйства присутствуют на всех стадиях производства, передачи, распределения и потребления энергии. Потери создают повышенную финансовую нагрузку на потребителей ресурсов жилищно-комм</w:t>
      </w:r>
      <w:r>
        <w:rPr>
          <w:sz w:val="23"/>
          <w:szCs w:val="23"/>
        </w:rPr>
        <w:t>унального и бюджетного сектора.</w:t>
      </w:r>
    </w:p>
    <w:p w:rsidR="009B521C" w:rsidRPr="009B521C" w:rsidRDefault="009B521C" w:rsidP="009B521C">
      <w:pPr>
        <w:jc w:val="both"/>
        <w:rPr>
          <w:sz w:val="23"/>
          <w:szCs w:val="23"/>
        </w:rPr>
      </w:pPr>
      <w:r w:rsidRPr="009B521C">
        <w:rPr>
          <w:sz w:val="23"/>
          <w:szCs w:val="23"/>
        </w:rPr>
        <w:tab/>
        <w:t xml:space="preserve">2) рост тарифного давления на жилищно-коммунальную сферу села, население и организации бюджетной сферы. Низкая эффективность энергетического хозяйства, повышение </w:t>
      </w:r>
      <w:r w:rsidRPr="009B521C">
        <w:rPr>
          <w:sz w:val="23"/>
          <w:szCs w:val="23"/>
        </w:rPr>
        <w:lastRenderedPageBreak/>
        <w:t>цен на энергоносители обусловливают рост тарифов на энергетические ресурсы, потребляемые селом,  рост тарифного давления на жилищно-коммунальное хозяйство села, население и сельский бюджет. Доля энергетической составляющей в стоимости коммунальных услуг постоянно растет. Намеченный Правительством Российской Федерации переход к постепенному снижению дотаций с последующей их ликвидацией при существующей тенденции роста тарифов приведет к неплатежеспособности части населения. Предусматривается проведение комплекса программных мероприятий, направленных на реализацию имеющегося потенциала энергосбережения путем создания экономических и технических механизмов, стимулирующих энергосбережение и позволяющих снизить затраты бюджетных потребителей на оплату отопления, электро- и водоснабжения за счет сокращения непроизводственных расходов , потерь энергоресурсов и воды.</w:t>
      </w:r>
    </w:p>
    <w:p w:rsidR="009B521C" w:rsidRPr="009B521C" w:rsidRDefault="009B521C" w:rsidP="009B521C">
      <w:pPr>
        <w:jc w:val="both"/>
        <w:rPr>
          <w:b/>
          <w:sz w:val="23"/>
          <w:szCs w:val="23"/>
          <w:u w:val="single"/>
        </w:rPr>
      </w:pPr>
      <w:r>
        <w:rPr>
          <w:sz w:val="23"/>
          <w:szCs w:val="23"/>
        </w:rPr>
        <w:t xml:space="preserve">    </w:t>
      </w:r>
      <w:r w:rsidRPr="009B521C">
        <w:rPr>
          <w:b/>
          <w:sz w:val="23"/>
          <w:szCs w:val="23"/>
          <w:u w:val="single"/>
        </w:rPr>
        <w:t>9. Содержание проблемы и обоснование необходимости ее решения</w:t>
      </w:r>
    </w:p>
    <w:p w:rsidR="009B521C" w:rsidRPr="009B521C" w:rsidRDefault="009B521C" w:rsidP="009B521C">
      <w:pPr>
        <w:jc w:val="both"/>
        <w:rPr>
          <w:sz w:val="23"/>
          <w:szCs w:val="23"/>
        </w:rPr>
      </w:pPr>
      <w:r w:rsidRPr="009B521C">
        <w:rPr>
          <w:sz w:val="23"/>
          <w:szCs w:val="23"/>
        </w:rPr>
        <w:t xml:space="preserve">       Следствием низкой эффективности использования коммунальных ресурсов бюджетными потребителями являются высокие издержки бюджета на  энергообеспечение. Основными направлениями повышения энергоэффективности потребления является 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быстроокупаемых энергосберегающих технологий с учетом особенностей каждого объекта.</w:t>
      </w:r>
    </w:p>
    <w:p w:rsidR="009B521C" w:rsidRPr="009B521C" w:rsidRDefault="009B521C" w:rsidP="009B521C">
      <w:pPr>
        <w:jc w:val="both"/>
        <w:rPr>
          <w:sz w:val="23"/>
          <w:szCs w:val="23"/>
        </w:rPr>
      </w:pPr>
      <w:r w:rsidRPr="009B521C">
        <w:rPr>
          <w:sz w:val="23"/>
          <w:szCs w:val="23"/>
        </w:rPr>
        <w:t xml:space="preserve">         Приоритетное направление Программы основано на необходимости решения следующих проблем:</w:t>
      </w:r>
    </w:p>
    <w:p w:rsidR="009B521C" w:rsidRPr="009B521C" w:rsidRDefault="009B521C" w:rsidP="009B521C">
      <w:pPr>
        <w:jc w:val="both"/>
        <w:rPr>
          <w:sz w:val="23"/>
          <w:szCs w:val="23"/>
        </w:rPr>
      </w:pPr>
      <w:r w:rsidRPr="009B521C">
        <w:rPr>
          <w:sz w:val="23"/>
          <w:szCs w:val="23"/>
        </w:rPr>
        <w:t xml:space="preserve">    - снижение энергозатрат за счет применения современных материалов и оборудования;</w:t>
      </w:r>
    </w:p>
    <w:p w:rsidR="009B521C" w:rsidRPr="009B521C" w:rsidRDefault="009B521C" w:rsidP="009B521C">
      <w:pPr>
        <w:jc w:val="both"/>
        <w:rPr>
          <w:sz w:val="23"/>
          <w:szCs w:val="23"/>
        </w:rPr>
      </w:pPr>
      <w:r w:rsidRPr="009B521C">
        <w:rPr>
          <w:sz w:val="23"/>
          <w:szCs w:val="23"/>
        </w:rPr>
        <w:t xml:space="preserve">    - оснащение потребителей приборами , системами учета и регулирования расхода энергоресурсов , реализация эффективных, быстроокупаемых и малозатратных энергосберегающих проектов;</w:t>
      </w:r>
    </w:p>
    <w:p w:rsidR="009B521C" w:rsidRPr="009B521C" w:rsidRDefault="009B521C" w:rsidP="009B521C">
      <w:pPr>
        <w:jc w:val="both"/>
        <w:rPr>
          <w:sz w:val="23"/>
          <w:szCs w:val="23"/>
        </w:rPr>
      </w:pPr>
      <w:r w:rsidRPr="009B521C">
        <w:rPr>
          <w:sz w:val="23"/>
          <w:szCs w:val="23"/>
        </w:rPr>
        <w:t xml:space="preserve">    - своевременный контроль за ресурсопотреблением .</w:t>
      </w:r>
    </w:p>
    <w:p w:rsidR="009B521C" w:rsidRPr="009B521C" w:rsidRDefault="009B521C" w:rsidP="009B521C">
      <w:pPr>
        <w:jc w:val="both"/>
        <w:rPr>
          <w:sz w:val="23"/>
          <w:szCs w:val="23"/>
        </w:rPr>
      </w:pPr>
      <w:r w:rsidRPr="009B521C">
        <w:rPr>
          <w:sz w:val="23"/>
          <w:szCs w:val="23"/>
        </w:rPr>
        <w:t xml:space="preserve">       Решение задач по реализации Программы требует согласованных действий органов местного самоуправления, депутатов  Шилинского  сельского Совета и общественных организаций Администрации  Шилинского  сельсовета ;</w:t>
      </w:r>
    </w:p>
    <w:p w:rsidR="009B521C" w:rsidRPr="009B521C" w:rsidRDefault="009B521C" w:rsidP="009B521C">
      <w:pPr>
        <w:jc w:val="both"/>
        <w:rPr>
          <w:sz w:val="23"/>
          <w:szCs w:val="23"/>
        </w:rPr>
      </w:pPr>
      <w:r w:rsidRPr="009B521C">
        <w:rPr>
          <w:sz w:val="23"/>
          <w:szCs w:val="23"/>
        </w:rPr>
        <w:t xml:space="preserve">     Программа предусматривает достижение значительного эффекта, который заключается в снижении энергоемкости и является обобщающим показателем энергоэффективности в сфере потребления коммунальных услуг; (приложение № 1, 2).</w:t>
      </w:r>
    </w:p>
    <w:p w:rsidR="009B521C" w:rsidRPr="009B521C" w:rsidRDefault="009B521C" w:rsidP="009B521C">
      <w:pPr>
        <w:jc w:val="both"/>
        <w:rPr>
          <w:sz w:val="23"/>
          <w:szCs w:val="23"/>
        </w:rPr>
      </w:pPr>
      <w:r w:rsidRPr="009B521C">
        <w:rPr>
          <w:sz w:val="23"/>
          <w:szCs w:val="23"/>
        </w:rPr>
        <w:t xml:space="preserve">     Эффективное функционирование топливно-энергетического комплекса является основой социальной стабильности и развития экономики сельского поселения.  В этой связи выходом из создавшегося положения становится решение проблемы энергосбережения.</w:t>
      </w:r>
    </w:p>
    <w:p w:rsidR="009B521C" w:rsidRPr="009B521C" w:rsidRDefault="009B521C" w:rsidP="009B521C">
      <w:pPr>
        <w:jc w:val="both"/>
        <w:rPr>
          <w:sz w:val="23"/>
          <w:szCs w:val="23"/>
        </w:rPr>
      </w:pPr>
      <w:r w:rsidRPr="009B521C">
        <w:rPr>
          <w:sz w:val="23"/>
          <w:szCs w:val="23"/>
        </w:rPr>
        <w:t xml:space="preserve">     Для достижения этой цели Программой предусматривается решение следующих задач:</w:t>
      </w:r>
    </w:p>
    <w:p w:rsidR="009B521C" w:rsidRPr="009B521C" w:rsidRDefault="009B521C" w:rsidP="009B521C">
      <w:pPr>
        <w:jc w:val="both"/>
        <w:rPr>
          <w:sz w:val="23"/>
          <w:szCs w:val="23"/>
        </w:rPr>
      </w:pPr>
      <w:r w:rsidRPr="009B521C">
        <w:rPr>
          <w:sz w:val="23"/>
          <w:szCs w:val="23"/>
        </w:rPr>
        <w:t xml:space="preserve">     - создание условий для своевременного решения спорных вопросов по вопросам энергосбережения;</w:t>
      </w:r>
    </w:p>
    <w:p w:rsidR="009B521C" w:rsidRPr="009B521C" w:rsidRDefault="009B521C" w:rsidP="009B521C">
      <w:pPr>
        <w:jc w:val="both"/>
        <w:rPr>
          <w:sz w:val="23"/>
          <w:szCs w:val="23"/>
        </w:rPr>
      </w:pPr>
      <w:r w:rsidRPr="009B521C">
        <w:rPr>
          <w:sz w:val="23"/>
          <w:szCs w:val="23"/>
        </w:rPr>
        <w:t xml:space="preserve">     - защита от поставок морально устаревшего , материалоёмкого, энергоемкого оборудования;</w:t>
      </w:r>
    </w:p>
    <w:p w:rsidR="009B521C" w:rsidRPr="009B521C" w:rsidRDefault="009B521C" w:rsidP="009B521C">
      <w:pPr>
        <w:jc w:val="both"/>
        <w:rPr>
          <w:sz w:val="23"/>
          <w:szCs w:val="23"/>
        </w:rPr>
      </w:pPr>
      <w:r w:rsidRPr="009B521C">
        <w:rPr>
          <w:sz w:val="23"/>
          <w:szCs w:val="23"/>
        </w:rPr>
        <w:t xml:space="preserve">     - применение соответствующих современных стандартов (норм и правил) и осуществление контроля за их соблюдением.</w:t>
      </w:r>
    </w:p>
    <w:p w:rsidR="009B521C" w:rsidRPr="009B521C" w:rsidRDefault="009B521C" w:rsidP="009B521C">
      <w:pPr>
        <w:jc w:val="both"/>
        <w:rPr>
          <w:sz w:val="23"/>
          <w:szCs w:val="23"/>
        </w:rPr>
      </w:pPr>
      <w:r w:rsidRPr="009B521C">
        <w:rPr>
          <w:b/>
          <w:sz w:val="23"/>
          <w:szCs w:val="23"/>
          <w:u w:val="single"/>
        </w:rPr>
        <w:t>10.Организация проведения работ.</w:t>
      </w:r>
    </w:p>
    <w:p w:rsidR="009B521C" w:rsidRPr="009B521C" w:rsidRDefault="009B521C" w:rsidP="009B521C">
      <w:pPr>
        <w:jc w:val="both"/>
        <w:rPr>
          <w:sz w:val="23"/>
          <w:szCs w:val="23"/>
        </w:rPr>
      </w:pPr>
      <w:r w:rsidRPr="009B521C">
        <w:rPr>
          <w:sz w:val="23"/>
          <w:szCs w:val="23"/>
        </w:rPr>
        <w:t xml:space="preserve">         В качестве поставщиков оборудования и подрядчиков монтажных работ привлекаются специализированные организации на конкурсной основе (или по котировкам).</w:t>
      </w:r>
    </w:p>
    <w:p w:rsidR="009B521C" w:rsidRPr="009B521C" w:rsidRDefault="009B521C" w:rsidP="009B521C">
      <w:pPr>
        <w:jc w:val="both"/>
        <w:rPr>
          <w:sz w:val="23"/>
          <w:szCs w:val="23"/>
        </w:rPr>
      </w:pPr>
      <w:r w:rsidRPr="009B521C">
        <w:rPr>
          <w:sz w:val="23"/>
          <w:szCs w:val="23"/>
        </w:rPr>
        <w:t xml:space="preserve">     Монтажные работы осуществляются по графикам, разработанным заказчиком и утвержденным в установленном порядке.</w:t>
      </w:r>
    </w:p>
    <w:p w:rsidR="009B521C" w:rsidRPr="009B521C" w:rsidRDefault="009B521C" w:rsidP="009B521C">
      <w:pPr>
        <w:jc w:val="both"/>
        <w:rPr>
          <w:sz w:val="23"/>
          <w:szCs w:val="23"/>
        </w:rPr>
      </w:pPr>
      <w:r w:rsidRPr="009B521C">
        <w:rPr>
          <w:sz w:val="23"/>
          <w:szCs w:val="23"/>
        </w:rPr>
        <w:t xml:space="preserve">     По выполнению договорных объемов составляется Акт выполненных работ, который подлежит подписанию комиссией в составе представителей исполнителя работ, заказчика работ и главы администрации сельсовета. </w:t>
      </w:r>
    </w:p>
    <w:p w:rsidR="009B521C" w:rsidRPr="009B521C" w:rsidRDefault="009B521C" w:rsidP="009B521C">
      <w:pPr>
        <w:jc w:val="both"/>
        <w:rPr>
          <w:b/>
          <w:sz w:val="23"/>
          <w:szCs w:val="23"/>
          <w:u w:val="single"/>
        </w:rPr>
      </w:pPr>
      <w:r w:rsidRPr="009B521C">
        <w:rPr>
          <w:sz w:val="23"/>
          <w:szCs w:val="23"/>
        </w:rPr>
        <w:t xml:space="preserve">       </w:t>
      </w:r>
      <w:r w:rsidRPr="009B521C">
        <w:rPr>
          <w:b/>
          <w:sz w:val="23"/>
          <w:szCs w:val="23"/>
          <w:u w:val="single"/>
        </w:rPr>
        <w:t>11. Механизм реализации Программы включает в себя следующие мероприятия:</w:t>
      </w:r>
    </w:p>
    <w:p w:rsidR="009B521C" w:rsidRPr="009B521C" w:rsidRDefault="009B521C" w:rsidP="009B521C">
      <w:pPr>
        <w:jc w:val="both"/>
        <w:rPr>
          <w:sz w:val="23"/>
          <w:szCs w:val="23"/>
        </w:rPr>
      </w:pPr>
      <w:r w:rsidRPr="009B521C">
        <w:rPr>
          <w:b/>
          <w:sz w:val="23"/>
          <w:szCs w:val="23"/>
        </w:rPr>
        <w:t xml:space="preserve">     </w:t>
      </w:r>
      <w:r w:rsidRPr="009B521C">
        <w:rPr>
          <w:sz w:val="23"/>
          <w:szCs w:val="23"/>
        </w:rPr>
        <w:t xml:space="preserve">    - замена светильников уличного освещения ДРЛ-250 Вт на энергосберегающие светодиодные лампы </w:t>
      </w:r>
      <w:r w:rsidRPr="009B521C">
        <w:rPr>
          <w:sz w:val="23"/>
          <w:szCs w:val="23"/>
          <w:lang w:val="en-US"/>
        </w:rPr>
        <w:t>LED</w:t>
      </w:r>
      <w:r w:rsidRPr="009B521C">
        <w:rPr>
          <w:sz w:val="23"/>
          <w:szCs w:val="23"/>
        </w:rPr>
        <w:t xml:space="preserve"> 75 Вт, эквивалентные по освещенности лампам 250 Вт;</w:t>
      </w:r>
    </w:p>
    <w:p w:rsidR="009B521C" w:rsidRPr="009B521C" w:rsidRDefault="009B521C" w:rsidP="009B521C">
      <w:pPr>
        <w:jc w:val="both"/>
        <w:rPr>
          <w:sz w:val="23"/>
          <w:szCs w:val="23"/>
        </w:rPr>
      </w:pPr>
      <w:r w:rsidRPr="009B521C">
        <w:rPr>
          <w:sz w:val="23"/>
          <w:szCs w:val="23"/>
        </w:rPr>
        <w:t xml:space="preserve">     - замена ветхих водопроводных сетей;</w:t>
      </w:r>
    </w:p>
    <w:p w:rsidR="009B521C" w:rsidRPr="009B521C" w:rsidRDefault="009B521C" w:rsidP="009B521C">
      <w:pPr>
        <w:jc w:val="both"/>
        <w:rPr>
          <w:sz w:val="23"/>
          <w:szCs w:val="23"/>
        </w:rPr>
      </w:pPr>
      <w:r w:rsidRPr="009B521C">
        <w:rPr>
          <w:sz w:val="23"/>
          <w:szCs w:val="23"/>
        </w:rPr>
        <w:lastRenderedPageBreak/>
        <w:t xml:space="preserve">     - оснащение потребителей приборами и системами учета и регулирования расхода энергоресурсов;</w:t>
      </w:r>
    </w:p>
    <w:p w:rsidR="009B521C" w:rsidRPr="009B521C" w:rsidRDefault="009B521C" w:rsidP="009B521C">
      <w:pPr>
        <w:jc w:val="both"/>
        <w:rPr>
          <w:sz w:val="23"/>
          <w:szCs w:val="23"/>
        </w:rPr>
      </w:pPr>
      <w:r w:rsidRPr="009B521C">
        <w:rPr>
          <w:sz w:val="23"/>
          <w:szCs w:val="23"/>
        </w:rPr>
        <w:t xml:space="preserve">     -  оснащение  потребителей энергосберегающими приборами.</w:t>
      </w:r>
    </w:p>
    <w:p w:rsidR="009B521C" w:rsidRPr="009B521C" w:rsidRDefault="009B521C" w:rsidP="009B521C">
      <w:pPr>
        <w:jc w:val="both"/>
        <w:rPr>
          <w:sz w:val="23"/>
          <w:szCs w:val="23"/>
        </w:rPr>
      </w:pPr>
      <w:r w:rsidRPr="009B521C">
        <w:rPr>
          <w:sz w:val="23"/>
          <w:szCs w:val="23"/>
        </w:rPr>
        <w:t xml:space="preserve">     Сроки реализации Программы - 2024 – 2026 годы.</w:t>
      </w:r>
    </w:p>
    <w:p w:rsidR="009B521C" w:rsidRPr="009B521C" w:rsidRDefault="009B521C" w:rsidP="009B521C">
      <w:pPr>
        <w:jc w:val="both"/>
        <w:rPr>
          <w:b/>
          <w:sz w:val="23"/>
          <w:szCs w:val="23"/>
          <w:u w:val="single"/>
        </w:rPr>
      </w:pPr>
      <w:r w:rsidRPr="009B521C">
        <w:rPr>
          <w:sz w:val="23"/>
          <w:szCs w:val="23"/>
        </w:rPr>
        <w:t xml:space="preserve">     </w:t>
      </w:r>
      <w:r w:rsidRPr="009B521C">
        <w:rPr>
          <w:b/>
          <w:sz w:val="23"/>
          <w:szCs w:val="23"/>
          <w:u w:val="single"/>
        </w:rPr>
        <w:t>12. Механизм финансирования Программы</w:t>
      </w:r>
    </w:p>
    <w:p w:rsidR="009B521C" w:rsidRPr="009B521C" w:rsidRDefault="009B521C" w:rsidP="009B521C">
      <w:pPr>
        <w:jc w:val="both"/>
        <w:rPr>
          <w:sz w:val="23"/>
          <w:szCs w:val="23"/>
        </w:rPr>
      </w:pPr>
      <w:r w:rsidRPr="009B521C">
        <w:rPr>
          <w:sz w:val="23"/>
          <w:szCs w:val="23"/>
        </w:rPr>
        <w:t xml:space="preserve">          В качестве источника финансирования предусматриваются бюджетные средства, получаемые за счет снижения объемов потребления коммунальных ресурсов потребителями бюджетной сферы.</w:t>
      </w:r>
    </w:p>
    <w:p w:rsidR="009B521C" w:rsidRPr="009B521C" w:rsidRDefault="009B521C" w:rsidP="009B521C">
      <w:pPr>
        <w:jc w:val="both"/>
        <w:rPr>
          <w:sz w:val="23"/>
          <w:szCs w:val="23"/>
        </w:rPr>
      </w:pPr>
      <w:r w:rsidRPr="009B521C">
        <w:rPr>
          <w:sz w:val="23"/>
          <w:szCs w:val="23"/>
        </w:rPr>
        <w:t xml:space="preserve">     Основание для финансирования программных мероприятий:</w:t>
      </w:r>
    </w:p>
    <w:p w:rsidR="009B521C" w:rsidRPr="009B521C" w:rsidRDefault="009B521C" w:rsidP="009B521C">
      <w:pPr>
        <w:jc w:val="both"/>
        <w:rPr>
          <w:sz w:val="23"/>
          <w:szCs w:val="23"/>
        </w:rPr>
      </w:pPr>
      <w:r w:rsidRPr="009B521C">
        <w:rPr>
          <w:sz w:val="23"/>
          <w:szCs w:val="23"/>
        </w:rPr>
        <w:t xml:space="preserve">     - заключенный заказчиком на основе конкурсов (котировок) договор  на выполнение поставок оборудования и (или) подрядных работ;</w:t>
      </w:r>
    </w:p>
    <w:p w:rsidR="009B521C" w:rsidRPr="009B521C" w:rsidRDefault="009B521C" w:rsidP="009B521C">
      <w:pPr>
        <w:jc w:val="both"/>
        <w:rPr>
          <w:sz w:val="23"/>
          <w:szCs w:val="23"/>
        </w:rPr>
      </w:pPr>
      <w:r w:rsidRPr="009B521C">
        <w:rPr>
          <w:sz w:val="23"/>
          <w:szCs w:val="23"/>
        </w:rPr>
        <w:t xml:space="preserve">     - сметные расчеты по конкретным объектам и видам работ согласно графику финансирования, утвержденных заказчиком работ.</w:t>
      </w:r>
    </w:p>
    <w:p w:rsidR="009B521C" w:rsidRPr="009B521C" w:rsidRDefault="009B521C" w:rsidP="009B521C">
      <w:pPr>
        <w:jc w:val="both"/>
        <w:rPr>
          <w:sz w:val="23"/>
          <w:szCs w:val="23"/>
        </w:rPr>
      </w:pPr>
      <w:r w:rsidRPr="009B521C">
        <w:rPr>
          <w:sz w:val="23"/>
          <w:szCs w:val="23"/>
        </w:rPr>
        <w:t xml:space="preserve">     Оплата поставок, работ, услуг осуществляется на основании оформленных в установленном порядке документов, подтверждающих выполнение поставок (работ, услуг). </w:t>
      </w:r>
    </w:p>
    <w:p w:rsidR="009B521C" w:rsidRPr="009B521C" w:rsidRDefault="009B521C" w:rsidP="009B521C">
      <w:pPr>
        <w:jc w:val="both"/>
        <w:rPr>
          <w:sz w:val="23"/>
          <w:szCs w:val="23"/>
        </w:rPr>
      </w:pPr>
      <w:r w:rsidRPr="009B521C">
        <w:rPr>
          <w:sz w:val="23"/>
          <w:szCs w:val="23"/>
        </w:rPr>
        <w:t xml:space="preserve">     Объемы финансирования мероприятий Программы из  бюджета поселения подлежат уточнению при формировании сельского бюджета на соответствующий финансовый год.</w:t>
      </w:r>
    </w:p>
    <w:p w:rsidR="009B521C" w:rsidRPr="009B521C" w:rsidRDefault="009B521C" w:rsidP="009B521C">
      <w:pPr>
        <w:jc w:val="both"/>
        <w:rPr>
          <w:b/>
          <w:sz w:val="23"/>
          <w:szCs w:val="23"/>
          <w:u w:val="single"/>
        </w:rPr>
      </w:pPr>
      <w:r w:rsidRPr="009B521C">
        <w:rPr>
          <w:sz w:val="23"/>
          <w:szCs w:val="23"/>
        </w:rPr>
        <w:t xml:space="preserve">     </w:t>
      </w:r>
      <w:r w:rsidRPr="009B521C">
        <w:rPr>
          <w:b/>
          <w:sz w:val="23"/>
          <w:szCs w:val="23"/>
          <w:u w:val="single"/>
        </w:rPr>
        <w:t>13. Ожидаемые конечные результаты.</w:t>
      </w:r>
    </w:p>
    <w:p w:rsidR="009B521C" w:rsidRPr="009B521C" w:rsidRDefault="009B521C" w:rsidP="009B521C">
      <w:pPr>
        <w:jc w:val="both"/>
        <w:rPr>
          <w:sz w:val="23"/>
          <w:szCs w:val="23"/>
        </w:rPr>
      </w:pPr>
      <w:r w:rsidRPr="009B521C">
        <w:rPr>
          <w:sz w:val="23"/>
          <w:szCs w:val="23"/>
        </w:rPr>
        <w:t xml:space="preserve">     Социальная эффективность мер, предусмотренных Программой, заключается в следующем:</w:t>
      </w:r>
    </w:p>
    <w:p w:rsidR="009B521C" w:rsidRPr="009B521C" w:rsidRDefault="009B521C" w:rsidP="009B521C">
      <w:pPr>
        <w:jc w:val="both"/>
        <w:rPr>
          <w:sz w:val="23"/>
          <w:szCs w:val="23"/>
        </w:rPr>
      </w:pPr>
      <w:r w:rsidRPr="009B521C">
        <w:rPr>
          <w:sz w:val="23"/>
          <w:szCs w:val="23"/>
        </w:rPr>
        <w:t xml:space="preserve">     - вовлечение местных энергоресурсов в хозяйственный оборот, оснащение территории приборами и системами учета и регулирования расхода энергоресурсов, техническое перевооружение с целью снижения;</w:t>
      </w:r>
    </w:p>
    <w:p w:rsidR="009B521C" w:rsidRPr="009B521C" w:rsidRDefault="009B521C" w:rsidP="009B521C">
      <w:pPr>
        <w:jc w:val="both"/>
        <w:rPr>
          <w:sz w:val="23"/>
          <w:szCs w:val="23"/>
        </w:rPr>
      </w:pPr>
      <w:r w:rsidRPr="009B521C">
        <w:rPr>
          <w:sz w:val="23"/>
          <w:szCs w:val="23"/>
        </w:rPr>
        <w:t xml:space="preserve">     -  достижение предусмотренных объемов экономии энергоресурсов создаст реальные предпосылки для стабилизации социально-экономической ситуации на селе;</w:t>
      </w:r>
    </w:p>
    <w:p w:rsidR="009B521C" w:rsidRPr="009B521C" w:rsidRDefault="009B521C" w:rsidP="009B521C">
      <w:pPr>
        <w:jc w:val="both"/>
        <w:rPr>
          <w:sz w:val="23"/>
          <w:szCs w:val="23"/>
        </w:rPr>
      </w:pPr>
      <w:r w:rsidRPr="009B521C">
        <w:rPr>
          <w:sz w:val="23"/>
          <w:szCs w:val="23"/>
        </w:rPr>
        <w:t xml:space="preserve">     Перераспределение высвобожденных лимитов по электроэнергии, а также финансовых ресурсов от экономии по результатам реализации Программы позволит решить иные  актуальные проблемы поселения.</w:t>
      </w:r>
    </w:p>
    <w:p w:rsidR="009B521C" w:rsidRPr="009B521C" w:rsidRDefault="009B521C" w:rsidP="009B521C">
      <w:pPr>
        <w:jc w:val="both"/>
        <w:rPr>
          <w:b/>
          <w:sz w:val="23"/>
          <w:szCs w:val="23"/>
          <w:u w:val="single"/>
        </w:rPr>
      </w:pPr>
      <w:r w:rsidRPr="009B521C">
        <w:rPr>
          <w:sz w:val="23"/>
          <w:szCs w:val="23"/>
        </w:rPr>
        <w:t xml:space="preserve">     </w:t>
      </w:r>
      <w:r w:rsidRPr="009B521C">
        <w:rPr>
          <w:b/>
          <w:sz w:val="23"/>
          <w:szCs w:val="23"/>
          <w:u w:val="single"/>
        </w:rPr>
        <w:t>14.Организация управления реализацией Программы</w:t>
      </w:r>
    </w:p>
    <w:p w:rsidR="009B521C" w:rsidRPr="009B521C" w:rsidRDefault="009B521C" w:rsidP="009B521C">
      <w:pPr>
        <w:jc w:val="both"/>
        <w:rPr>
          <w:b/>
          <w:sz w:val="23"/>
          <w:szCs w:val="23"/>
          <w:u w:val="single"/>
        </w:rPr>
      </w:pPr>
      <w:r w:rsidRPr="009B521C">
        <w:rPr>
          <w:b/>
          <w:sz w:val="23"/>
          <w:szCs w:val="23"/>
          <w:u w:val="single"/>
        </w:rPr>
        <w:t>и контроль за ходом ее выполнения.</w:t>
      </w:r>
    </w:p>
    <w:p w:rsidR="009B521C" w:rsidRPr="009B521C" w:rsidRDefault="009B521C" w:rsidP="009B521C">
      <w:pPr>
        <w:jc w:val="both"/>
        <w:rPr>
          <w:sz w:val="23"/>
          <w:szCs w:val="23"/>
        </w:rPr>
      </w:pPr>
      <w:r w:rsidRPr="009B521C">
        <w:rPr>
          <w:b/>
          <w:sz w:val="23"/>
          <w:szCs w:val="23"/>
        </w:rPr>
        <w:t xml:space="preserve">     </w:t>
      </w:r>
      <w:r w:rsidRPr="009B521C">
        <w:rPr>
          <w:sz w:val="23"/>
          <w:szCs w:val="23"/>
        </w:rPr>
        <w:t xml:space="preserve"> Управление процессом реализации Программы осуществляет заказчик Программы.</w:t>
      </w:r>
    </w:p>
    <w:p w:rsidR="009B521C" w:rsidRPr="009B521C" w:rsidRDefault="009B521C" w:rsidP="009B521C">
      <w:pPr>
        <w:rPr>
          <w:sz w:val="23"/>
          <w:szCs w:val="23"/>
        </w:rPr>
      </w:pPr>
    </w:p>
    <w:p w:rsidR="009B521C" w:rsidRPr="009B521C" w:rsidRDefault="009B521C" w:rsidP="009B521C">
      <w:pPr>
        <w:rPr>
          <w:sz w:val="23"/>
          <w:szCs w:val="23"/>
        </w:rPr>
      </w:pPr>
      <w:r w:rsidRPr="009B521C">
        <w:rPr>
          <w:sz w:val="23"/>
          <w:szCs w:val="23"/>
        </w:rPr>
        <w:t xml:space="preserve">Глава  Шилинского  сельсовета                                                         Е.М.Шпирук                                                                                 </w:t>
      </w:r>
    </w:p>
    <w:p w:rsidR="009B521C" w:rsidRDefault="009B521C" w:rsidP="009B521C">
      <w:pPr>
        <w:pStyle w:val="affc"/>
        <w:rPr>
          <w:rFonts w:ascii="Times New Roman" w:hAnsi="Times New Roman" w:cs="Times New Roman"/>
          <w:sz w:val="23"/>
          <w:szCs w:val="23"/>
        </w:rPr>
      </w:pPr>
      <w:r w:rsidRPr="009B521C">
        <w:rPr>
          <w:rFonts w:ascii="Times New Roman" w:hAnsi="Times New Roman" w:cs="Times New Roman"/>
          <w:sz w:val="23"/>
          <w:szCs w:val="23"/>
        </w:rPr>
        <w:t xml:space="preserve">     </w:t>
      </w:r>
      <w:r w:rsidRPr="009B521C">
        <w:rPr>
          <w:rFonts w:ascii="Times New Roman" w:hAnsi="Times New Roman" w:cs="Times New Roman"/>
          <w:sz w:val="23"/>
          <w:szCs w:val="23"/>
        </w:rPr>
        <w:tab/>
      </w:r>
      <w:r w:rsidRPr="009B521C">
        <w:rPr>
          <w:rFonts w:ascii="Times New Roman" w:hAnsi="Times New Roman" w:cs="Times New Roman"/>
          <w:sz w:val="23"/>
          <w:szCs w:val="23"/>
        </w:rPr>
        <w:tab/>
      </w:r>
      <w:r w:rsidRPr="009B521C">
        <w:rPr>
          <w:rFonts w:ascii="Times New Roman" w:hAnsi="Times New Roman" w:cs="Times New Roman"/>
          <w:sz w:val="23"/>
          <w:szCs w:val="23"/>
        </w:rPr>
        <w:tab/>
      </w:r>
      <w:r w:rsidRPr="009B521C">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rsidR="009B521C" w:rsidRPr="009B521C" w:rsidRDefault="009B521C" w:rsidP="009B521C">
      <w:pPr>
        <w:pStyle w:val="affc"/>
        <w:ind w:left="6372" w:firstLine="708"/>
        <w:rPr>
          <w:sz w:val="23"/>
          <w:szCs w:val="23"/>
        </w:rPr>
      </w:pPr>
      <w:r w:rsidRPr="009B521C">
        <w:rPr>
          <w:rFonts w:ascii="Times New Roman" w:hAnsi="Times New Roman" w:cs="Times New Roman"/>
          <w:sz w:val="23"/>
          <w:szCs w:val="23"/>
        </w:rPr>
        <w:t>Приложение 1</w:t>
      </w:r>
    </w:p>
    <w:p w:rsidR="009B521C" w:rsidRPr="009B521C" w:rsidRDefault="009B521C" w:rsidP="009B521C">
      <w:pPr>
        <w:jc w:val="right"/>
        <w:rPr>
          <w:sz w:val="23"/>
          <w:szCs w:val="23"/>
        </w:rPr>
      </w:pPr>
      <w:r w:rsidRPr="009B521C">
        <w:rPr>
          <w:sz w:val="23"/>
          <w:szCs w:val="23"/>
        </w:rPr>
        <w:t xml:space="preserve">                                                                                                    к программе     в  области  </w:t>
      </w:r>
    </w:p>
    <w:p w:rsidR="009B521C" w:rsidRPr="009B521C" w:rsidRDefault="009B521C" w:rsidP="009B521C">
      <w:pPr>
        <w:jc w:val="right"/>
        <w:rPr>
          <w:sz w:val="23"/>
          <w:szCs w:val="23"/>
        </w:rPr>
      </w:pPr>
      <w:r w:rsidRPr="009B521C">
        <w:rPr>
          <w:sz w:val="23"/>
          <w:szCs w:val="23"/>
        </w:rPr>
        <w:t xml:space="preserve">                                                                                                   энергосбережения  и повышения </w:t>
      </w:r>
    </w:p>
    <w:p w:rsidR="009B521C" w:rsidRPr="009B521C" w:rsidRDefault="009B521C" w:rsidP="009B521C">
      <w:pPr>
        <w:jc w:val="right"/>
        <w:rPr>
          <w:sz w:val="23"/>
          <w:szCs w:val="23"/>
        </w:rPr>
      </w:pPr>
      <w:r w:rsidRPr="009B521C">
        <w:rPr>
          <w:sz w:val="23"/>
          <w:szCs w:val="23"/>
        </w:rPr>
        <w:t xml:space="preserve">                                                                                                   энергетической эффективности              </w:t>
      </w:r>
    </w:p>
    <w:p w:rsidR="009B521C" w:rsidRPr="009B521C" w:rsidRDefault="009B521C" w:rsidP="009B521C">
      <w:pPr>
        <w:jc w:val="right"/>
        <w:rPr>
          <w:sz w:val="23"/>
          <w:szCs w:val="23"/>
        </w:rPr>
      </w:pPr>
      <w:r w:rsidRPr="009B521C">
        <w:rPr>
          <w:sz w:val="23"/>
          <w:szCs w:val="23"/>
        </w:rPr>
        <w:t xml:space="preserve">                                                                                                    в   администрации Шилинского</w:t>
      </w:r>
    </w:p>
    <w:p w:rsidR="009B521C" w:rsidRPr="009B521C" w:rsidRDefault="009B521C" w:rsidP="009B521C">
      <w:pPr>
        <w:jc w:val="right"/>
        <w:rPr>
          <w:sz w:val="23"/>
          <w:szCs w:val="23"/>
        </w:rPr>
      </w:pPr>
      <w:r w:rsidRPr="009B521C">
        <w:rPr>
          <w:sz w:val="23"/>
          <w:szCs w:val="23"/>
        </w:rPr>
        <w:t xml:space="preserve">                                                                                                    сельсовета  на  2024-2026годы.</w:t>
      </w:r>
    </w:p>
    <w:p w:rsidR="009B521C" w:rsidRPr="009B521C" w:rsidRDefault="009B521C" w:rsidP="009B521C">
      <w:pPr>
        <w:rPr>
          <w:sz w:val="23"/>
          <w:szCs w:val="23"/>
        </w:rPr>
      </w:pPr>
      <w:r w:rsidRPr="009B521C">
        <w:rPr>
          <w:sz w:val="23"/>
          <w:szCs w:val="23"/>
        </w:rPr>
        <w:t xml:space="preserve">                                                            </w:t>
      </w:r>
    </w:p>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Основные мероприятия Программы</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5"/>
        <w:gridCol w:w="1452"/>
        <w:gridCol w:w="1842"/>
        <w:gridCol w:w="2092"/>
      </w:tblGrid>
      <w:tr w:rsidR="009B521C" w:rsidRPr="009B521C" w:rsidTr="009B521C">
        <w:tc>
          <w:tcPr>
            <w:tcW w:w="4185" w:type="dxa"/>
          </w:tcPr>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Наименование</w:t>
            </w:r>
          </w:p>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мероприятий</w:t>
            </w:r>
          </w:p>
        </w:tc>
        <w:tc>
          <w:tcPr>
            <w:tcW w:w="1452" w:type="dxa"/>
          </w:tcPr>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Срок исполнения</w:t>
            </w:r>
          </w:p>
        </w:tc>
        <w:tc>
          <w:tcPr>
            <w:tcW w:w="1842" w:type="dxa"/>
          </w:tcPr>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Исполнитель</w:t>
            </w:r>
          </w:p>
        </w:tc>
        <w:tc>
          <w:tcPr>
            <w:tcW w:w="2092" w:type="dxa"/>
          </w:tcPr>
          <w:p w:rsidR="009B521C" w:rsidRPr="009B521C" w:rsidRDefault="009B521C" w:rsidP="009B521C">
            <w:pPr>
              <w:pStyle w:val="affc"/>
              <w:jc w:val="center"/>
              <w:rPr>
                <w:rFonts w:ascii="Times New Roman" w:hAnsi="Times New Roman" w:cs="Times New Roman"/>
                <w:b/>
                <w:sz w:val="23"/>
                <w:szCs w:val="23"/>
              </w:rPr>
            </w:pPr>
            <w:r w:rsidRPr="009B521C">
              <w:rPr>
                <w:rFonts w:ascii="Times New Roman" w:hAnsi="Times New Roman" w:cs="Times New Roman"/>
                <w:b/>
                <w:sz w:val="23"/>
                <w:szCs w:val="23"/>
              </w:rPr>
              <w:t>Источник финансирования</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Сбор и систематизация исходных данных месячного потребления энергоресурсов подведомственных объектов социально – культурного    </w:t>
            </w:r>
          </w:p>
          <w:p w:rsidR="009B521C" w:rsidRPr="009B521C" w:rsidRDefault="009B521C" w:rsidP="009B521C">
            <w:pPr>
              <w:rPr>
                <w:sz w:val="23"/>
                <w:szCs w:val="23"/>
              </w:rPr>
            </w:pPr>
            <w:r w:rsidRPr="009B521C">
              <w:rPr>
                <w:sz w:val="23"/>
                <w:szCs w:val="23"/>
              </w:rPr>
              <w:t xml:space="preserve">назначения  </w:t>
            </w:r>
          </w:p>
        </w:tc>
        <w:tc>
          <w:tcPr>
            <w:tcW w:w="1452" w:type="dxa"/>
          </w:tcPr>
          <w:p w:rsidR="009B521C" w:rsidRPr="009B521C" w:rsidRDefault="009B521C" w:rsidP="009B521C">
            <w:pPr>
              <w:rPr>
                <w:sz w:val="23"/>
                <w:szCs w:val="23"/>
              </w:rPr>
            </w:pPr>
            <w:r w:rsidRPr="009B521C">
              <w:rPr>
                <w:sz w:val="23"/>
                <w:szCs w:val="23"/>
              </w:rPr>
              <w:t>До 25-го числа месяца , следующего за</w:t>
            </w:r>
          </w:p>
          <w:p w:rsidR="009B521C" w:rsidRPr="009B521C" w:rsidRDefault="009B521C" w:rsidP="009B521C">
            <w:pPr>
              <w:rPr>
                <w:sz w:val="23"/>
                <w:szCs w:val="23"/>
              </w:rPr>
            </w:pPr>
            <w:r w:rsidRPr="009B521C">
              <w:rPr>
                <w:sz w:val="23"/>
                <w:szCs w:val="23"/>
              </w:rPr>
              <w:t>отчётным</w:t>
            </w:r>
          </w:p>
        </w:tc>
        <w:tc>
          <w:tcPr>
            <w:tcW w:w="1842" w:type="dxa"/>
          </w:tcPr>
          <w:p w:rsidR="009B521C" w:rsidRPr="009B521C" w:rsidRDefault="009B521C" w:rsidP="009B521C">
            <w:pPr>
              <w:rPr>
                <w:sz w:val="23"/>
                <w:szCs w:val="23"/>
              </w:rPr>
            </w:pPr>
            <w:r w:rsidRPr="009B521C">
              <w:rPr>
                <w:sz w:val="23"/>
                <w:szCs w:val="23"/>
              </w:rPr>
              <w:t xml:space="preserve">Юшкова И.А.-  ведущий специалист администрации; </w:t>
            </w:r>
          </w:p>
          <w:p w:rsidR="009B521C" w:rsidRPr="009B521C" w:rsidRDefault="009B521C" w:rsidP="009B521C">
            <w:pPr>
              <w:rPr>
                <w:sz w:val="23"/>
                <w:szCs w:val="23"/>
              </w:rPr>
            </w:pPr>
          </w:p>
          <w:p w:rsidR="009B521C" w:rsidRPr="009B521C" w:rsidRDefault="009B521C" w:rsidP="009B521C">
            <w:pPr>
              <w:rPr>
                <w:sz w:val="23"/>
                <w:szCs w:val="23"/>
              </w:rPr>
            </w:pPr>
            <w:r w:rsidRPr="009B521C">
              <w:rPr>
                <w:sz w:val="23"/>
                <w:szCs w:val="23"/>
              </w:rPr>
              <w:t xml:space="preserve"> </w:t>
            </w:r>
          </w:p>
        </w:tc>
        <w:tc>
          <w:tcPr>
            <w:tcW w:w="2092" w:type="dxa"/>
          </w:tcPr>
          <w:p w:rsidR="009B521C" w:rsidRPr="009B521C" w:rsidRDefault="009B521C" w:rsidP="009B521C">
            <w:pPr>
              <w:rPr>
                <w:sz w:val="23"/>
                <w:szCs w:val="23"/>
              </w:rPr>
            </w:pPr>
            <w:r w:rsidRPr="009B521C">
              <w:rPr>
                <w:sz w:val="23"/>
                <w:szCs w:val="23"/>
              </w:rPr>
              <w:t xml:space="preserve">Бюджет </w:t>
            </w:r>
          </w:p>
          <w:p w:rsidR="009B521C" w:rsidRPr="009B521C" w:rsidRDefault="009B521C" w:rsidP="009B521C">
            <w:pPr>
              <w:rPr>
                <w:sz w:val="23"/>
                <w:szCs w:val="23"/>
              </w:rPr>
            </w:pPr>
            <w:r w:rsidRPr="009B521C">
              <w:rPr>
                <w:sz w:val="23"/>
                <w:szCs w:val="23"/>
              </w:rPr>
              <w:t>поселения</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   Проведение информационно- разъяснительной работы по вопросам энергосбережения среди населения </w:t>
            </w:r>
            <w:r w:rsidRPr="009B521C">
              <w:rPr>
                <w:sz w:val="23"/>
                <w:szCs w:val="23"/>
              </w:rPr>
              <w:lastRenderedPageBreak/>
              <w:t xml:space="preserve">посредством СМИ , проведения сходов граждан и собраний в многоквартирных домах </w:t>
            </w:r>
          </w:p>
        </w:tc>
        <w:tc>
          <w:tcPr>
            <w:tcW w:w="1452" w:type="dxa"/>
          </w:tcPr>
          <w:p w:rsidR="009B521C" w:rsidRPr="009B521C" w:rsidRDefault="009B521C" w:rsidP="009B521C">
            <w:pPr>
              <w:rPr>
                <w:sz w:val="23"/>
                <w:szCs w:val="23"/>
              </w:rPr>
            </w:pPr>
            <w:r w:rsidRPr="009B521C">
              <w:rPr>
                <w:sz w:val="23"/>
                <w:szCs w:val="23"/>
              </w:rPr>
              <w:lastRenderedPageBreak/>
              <w:t xml:space="preserve">В течение 2024- 2026 гг.    </w:t>
            </w:r>
          </w:p>
          <w:p w:rsidR="009B521C" w:rsidRPr="009B521C" w:rsidRDefault="009B521C" w:rsidP="009B521C">
            <w:pPr>
              <w:rPr>
                <w:sz w:val="23"/>
                <w:szCs w:val="23"/>
              </w:rPr>
            </w:pPr>
            <w:r w:rsidRPr="009B521C">
              <w:rPr>
                <w:sz w:val="23"/>
                <w:szCs w:val="23"/>
              </w:rPr>
              <w:lastRenderedPageBreak/>
              <w:t xml:space="preserve">      </w:t>
            </w:r>
          </w:p>
        </w:tc>
        <w:tc>
          <w:tcPr>
            <w:tcW w:w="1842" w:type="dxa"/>
          </w:tcPr>
          <w:p w:rsidR="009B521C" w:rsidRPr="009B521C" w:rsidRDefault="009B521C" w:rsidP="009B521C">
            <w:pPr>
              <w:rPr>
                <w:sz w:val="23"/>
                <w:szCs w:val="23"/>
              </w:rPr>
            </w:pPr>
            <w:r w:rsidRPr="009B521C">
              <w:rPr>
                <w:sz w:val="23"/>
                <w:szCs w:val="23"/>
              </w:rPr>
              <w:lastRenderedPageBreak/>
              <w:t xml:space="preserve"> Юшкова И.А.-  ведущий специалист </w:t>
            </w:r>
            <w:r w:rsidRPr="009B521C">
              <w:rPr>
                <w:sz w:val="23"/>
                <w:szCs w:val="23"/>
              </w:rPr>
              <w:lastRenderedPageBreak/>
              <w:t xml:space="preserve">администрации; </w:t>
            </w:r>
          </w:p>
          <w:p w:rsidR="009B521C" w:rsidRPr="009B521C" w:rsidRDefault="009B521C" w:rsidP="009B521C">
            <w:pPr>
              <w:rPr>
                <w:sz w:val="23"/>
                <w:szCs w:val="23"/>
              </w:rPr>
            </w:pPr>
          </w:p>
        </w:tc>
        <w:tc>
          <w:tcPr>
            <w:tcW w:w="2092" w:type="dxa"/>
          </w:tcPr>
          <w:p w:rsidR="009B521C" w:rsidRPr="009B521C" w:rsidRDefault="009B521C" w:rsidP="009B521C">
            <w:pPr>
              <w:rPr>
                <w:sz w:val="23"/>
                <w:szCs w:val="23"/>
              </w:rPr>
            </w:pPr>
            <w:r w:rsidRPr="009B521C">
              <w:rPr>
                <w:sz w:val="23"/>
                <w:szCs w:val="23"/>
              </w:rPr>
              <w:lastRenderedPageBreak/>
              <w:t xml:space="preserve">Бюджет </w:t>
            </w:r>
          </w:p>
          <w:p w:rsidR="009B521C" w:rsidRPr="009B521C" w:rsidRDefault="009B521C" w:rsidP="009B521C">
            <w:pPr>
              <w:rPr>
                <w:sz w:val="23"/>
                <w:szCs w:val="23"/>
              </w:rPr>
            </w:pPr>
            <w:r w:rsidRPr="009B521C">
              <w:rPr>
                <w:sz w:val="23"/>
                <w:szCs w:val="23"/>
              </w:rPr>
              <w:t>поселения</w:t>
            </w:r>
          </w:p>
        </w:tc>
      </w:tr>
      <w:tr w:rsidR="009B521C" w:rsidRPr="009B521C" w:rsidTr="009B521C">
        <w:tc>
          <w:tcPr>
            <w:tcW w:w="4185" w:type="dxa"/>
          </w:tcPr>
          <w:p w:rsidR="009B521C" w:rsidRPr="009B521C" w:rsidRDefault="009B521C" w:rsidP="009B521C">
            <w:pPr>
              <w:jc w:val="both"/>
              <w:rPr>
                <w:sz w:val="23"/>
                <w:szCs w:val="23"/>
              </w:rPr>
            </w:pPr>
            <w:r w:rsidRPr="009B521C">
              <w:rPr>
                <w:sz w:val="23"/>
                <w:szCs w:val="23"/>
              </w:rPr>
              <w:lastRenderedPageBreak/>
              <w:t xml:space="preserve">Оказание содействия в работе </w:t>
            </w:r>
          </w:p>
          <w:p w:rsidR="009B521C" w:rsidRPr="009B521C" w:rsidRDefault="009B521C" w:rsidP="009B521C">
            <w:pPr>
              <w:jc w:val="both"/>
              <w:rPr>
                <w:sz w:val="23"/>
                <w:szCs w:val="23"/>
              </w:rPr>
            </w:pPr>
            <w:r w:rsidRPr="009B521C">
              <w:rPr>
                <w:sz w:val="23"/>
                <w:szCs w:val="23"/>
              </w:rPr>
              <w:t xml:space="preserve">контролёров по предотвращению   </w:t>
            </w:r>
          </w:p>
          <w:p w:rsidR="009B521C" w:rsidRPr="009B521C" w:rsidRDefault="009B521C" w:rsidP="009B521C">
            <w:pPr>
              <w:jc w:val="both"/>
              <w:rPr>
                <w:sz w:val="23"/>
                <w:szCs w:val="23"/>
              </w:rPr>
            </w:pPr>
            <w:r w:rsidRPr="009B521C">
              <w:rPr>
                <w:sz w:val="23"/>
                <w:szCs w:val="23"/>
              </w:rPr>
              <w:t xml:space="preserve">хищения электроэнергии и подключению к электросетям без соответствующего    </w:t>
            </w:r>
          </w:p>
          <w:p w:rsidR="009B521C" w:rsidRPr="009B521C" w:rsidRDefault="009B521C" w:rsidP="009B521C">
            <w:pPr>
              <w:jc w:val="both"/>
              <w:rPr>
                <w:sz w:val="23"/>
                <w:szCs w:val="23"/>
              </w:rPr>
            </w:pPr>
            <w:r w:rsidRPr="009B521C">
              <w:rPr>
                <w:sz w:val="23"/>
                <w:szCs w:val="23"/>
              </w:rPr>
              <w:t>разрешения</w:t>
            </w:r>
          </w:p>
        </w:tc>
        <w:tc>
          <w:tcPr>
            <w:tcW w:w="1452" w:type="dxa"/>
          </w:tcPr>
          <w:p w:rsidR="009B521C" w:rsidRPr="009B521C" w:rsidRDefault="009B521C" w:rsidP="009B521C">
            <w:pPr>
              <w:rPr>
                <w:sz w:val="23"/>
                <w:szCs w:val="23"/>
              </w:rPr>
            </w:pPr>
            <w:r w:rsidRPr="009B521C">
              <w:rPr>
                <w:sz w:val="23"/>
                <w:szCs w:val="23"/>
              </w:rPr>
              <w:t xml:space="preserve">2024 – 2026гг. </w:t>
            </w:r>
          </w:p>
        </w:tc>
        <w:tc>
          <w:tcPr>
            <w:tcW w:w="1842" w:type="dxa"/>
          </w:tcPr>
          <w:p w:rsidR="009B521C" w:rsidRPr="009B521C" w:rsidRDefault="009B521C" w:rsidP="009B521C">
            <w:pPr>
              <w:rPr>
                <w:sz w:val="23"/>
                <w:szCs w:val="23"/>
              </w:rPr>
            </w:pPr>
            <w:r w:rsidRPr="009B521C">
              <w:rPr>
                <w:sz w:val="23"/>
                <w:szCs w:val="23"/>
              </w:rPr>
              <w:t xml:space="preserve">Шпирук Е.М. –глава администрации; </w:t>
            </w:r>
          </w:p>
          <w:p w:rsidR="009B521C" w:rsidRPr="009B521C" w:rsidRDefault="009B521C" w:rsidP="009B521C">
            <w:pPr>
              <w:rPr>
                <w:sz w:val="23"/>
                <w:szCs w:val="23"/>
              </w:rPr>
            </w:pPr>
          </w:p>
          <w:p w:rsidR="009B521C" w:rsidRPr="009B521C" w:rsidRDefault="009B521C" w:rsidP="009B521C">
            <w:pPr>
              <w:rPr>
                <w:sz w:val="23"/>
                <w:szCs w:val="23"/>
              </w:rPr>
            </w:pPr>
            <w:r w:rsidRPr="009B521C">
              <w:rPr>
                <w:sz w:val="23"/>
                <w:szCs w:val="23"/>
              </w:rPr>
              <w:t xml:space="preserve">Юшкова И.А.-  ведущий специалист администрации; </w:t>
            </w:r>
          </w:p>
        </w:tc>
        <w:tc>
          <w:tcPr>
            <w:tcW w:w="2092" w:type="dxa"/>
          </w:tcPr>
          <w:p w:rsidR="009B521C" w:rsidRPr="009B521C" w:rsidRDefault="009B521C" w:rsidP="009B521C">
            <w:pPr>
              <w:rPr>
                <w:sz w:val="23"/>
                <w:szCs w:val="23"/>
              </w:rPr>
            </w:pPr>
            <w:r w:rsidRPr="009B521C">
              <w:rPr>
                <w:sz w:val="23"/>
                <w:szCs w:val="23"/>
              </w:rPr>
              <w:t>Владельцы электросетей</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Контроль за </w:t>
            </w:r>
          </w:p>
          <w:p w:rsidR="009B521C" w:rsidRPr="009B521C" w:rsidRDefault="009B521C" w:rsidP="009B521C">
            <w:pPr>
              <w:rPr>
                <w:sz w:val="23"/>
                <w:szCs w:val="23"/>
              </w:rPr>
            </w:pPr>
            <w:r w:rsidRPr="009B521C">
              <w:rPr>
                <w:sz w:val="23"/>
                <w:szCs w:val="23"/>
              </w:rPr>
              <w:t>режимом экономии</w:t>
            </w:r>
          </w:p>
          <w:p w:rsidR="009B521C" w:rsidRPr="009B521C" w:rsidRDefault="009B521C" w:rsidP="009B521C">
            <w:pPr>
              <w:rPr>
                <w:sz w:val="23"/>
                <w:szCs w:val="23"/>
              </w:rPr>
            </w:pPr>
            <w:r w:rsidRPr="009B521C">
              <w:rPr>
                <w:sz w:val="23"/>
                <w:szCs w:val="23"/>
              </w:rPr>
              <w:t>электроэнергии</w:t>
            </w:r>
          </w:p>
          <w:p w:rsidR="009B521C" w:rsidRPr="009B521C" w:rsidRDefault="009B521C" w:rsidP="009B521C">
            <w:pPr>
              <w:rPr>
                <w:sz w:val="23"/>
                <w:szCs w:val="23"/>
              </w:rPr>
            </w:pPr>
          </w:p>
        </w:tc>
        <w:tc>
          <w:tcPr>
            <w:tcW w:w="1452" w:type="dxa"/>
          </w:tcPr>
          <w:p w:rsidR="009B521C" w:rsidRPr="009B521C" w:rsidRDefault="009B521C" w:rsidP="009B521C">
            <w:pPr>
              <w:rPr>
                <w:sz w:val="23"/>
                <w:szCs w:val="23"/>
              </w:rPr>
            </w:pPr>
            <w:r w:rsidRPr="009B521C">
              <w:rPr>
                <w:sz w:val="23"/>
                <w:szCs w:val="23"/>
              </w:rPr>
              <w:t>2024 - 2026 г.г.</w:t>
            </w:r>
          </w:p>
        </w:tc>
        <w:tc>
          <w:tcPr>
            <w:tcW w:w="1842" w:type="dxa"/>
          </w:tcPr>
          <w:p w:rsidR="009B521C" w:rsidRPr="009B521C" w:rsidRDefault="009B521C" w:rsidP="009B521C">
            <w:pPr>
              <w:rPr>
                <w:sz w:val="23"/>
                <w:szCs w:val="23"/>
              </w:rPr>
            </w:pPr>
            <w:r w:rsidRPr="009B521C">
              <w:rPr>
                <w:sz w:val="23"/>
                <w:szCs w:val="23"/>
              </w:rPr>
              <w:t>Заведующий СДК «Шилинский» Андриеш Н.В.  и  администрация</w:t>
            </w:r>
          </w:p>
          <w:p w:rsidR="009B521C" w:rsidRPr="009B521C" w:rsidRDefault="009B521C" w:rsidP="009B521C">
            <w:pPr>
              <w:rPr>
                <w:sz w:val="23"/>
                <w:szCs w:val="23"/>
              </w:rPr>
            </w:pPr>
            <w:r w:rsidRPr="009B521C">
              <w:rPr>
                <w:sz w:val="23"/>
                <w:szCs w:val="23"/>
              </w:rPr>
              <w:t>Шилинского  сельсовета,</w:t>
            </w:r>
          </w:p>
          <w:p w:rsidR="009B521C" w:rsidRPr="009B521C" w:rsidRDefault="009B521C" w:rsidP="009B521C">
            <w:pPr>
              <w:rPr>
                <w:sz w:val="23"/>
                <w:szCs w:val="23"/>
              </w:rPr>
            </w:pPr>
            <w:r w:rsidRPr="009B521C">
              <w:rPr>
                <w:sz w:val="23"/>
                <w:szCs w:val="23"/>
              </w:rPr>
              <w:t xml:space="preserve"> Юшкова И.А.-  ведущий специалист администрации; </w:t>
            </w:r>
          </w:p>
        </w:tc>
        <w:tc>
          <w:tcPr>
            <w:tcW w:w="2092" w:type="dxa"/>
          </w:tcPr>
          <w:p w:rsidR="009B521C" w:rsidRPr="009B521C" w:rsidRDefault="009B521C" w:rsidP="009B521C">
            <w:pPr>
              <w:rPr>
                <w:sz w:val="23"/>
                <w:szCs w:val="23"/>
              </w:rPr>
            </w:pPr>
            <w:r w:rsidRPr="009B521C">
              <w:rPr>
                <w:sz w:val="23"/>
                <w:szCs w:val="23"/>
              </w:rPr>
              <w:t xml:space="preserve">Бюджет </w:t>
            </w:r>
          </w:p>
          <w:p w:rsidR="009B521C" w:rsidRPr="009B521C" w:rsidRDefault="009B521C" w:rsidP="009B521C">
            <w:pPr>
              <w:rPr>
                <w:sz w:val="23"/>
                <w:szCs w:val="23"/>
              </w:rPr>
            </w:pPr>
            <w:r w:rsidRPr="009B521C">
              <w:rPr>
                <w:sz w:val="23"/>
                <w:szCs w:val="23"/>
              </w:rPr>
              <w:t>поселения</w:t>
            </w:r>
          </w:p>
          <w:p w:rsidR="009B521C" w:rsidRPr="009B521C" w:rsidRDefault="009B521C" w:rsidP="009B521C">
            <w:pPr>
              <w:rPr>
                <w:sz w:val="23"/>
                <w:szCs w:val="23"/>
              </w:rPr>
            </w:pPr>
          </w:p>
          <w:p w:rsidR="009B521C" w:rsidRPr="009B521C" w:rsidRDefault="009B521C" w:rsidP="009B521C">
            <w:pPr>
              <w:rPr>
                <w:sz w:val="23"/>
                <w:szCs w:val="23"/>
              </w:rPr>
            </w:pP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Эксплуатация, ремонт приборов    </w:t>
            </w:r>
          </w:p>
          <w:p w:rsidR="009B521C" w:rsidRPr="009B521C" w:rsidRDefault="009B521C" w:rsidP="009B521C">
            <w:pPr>
              <w:rPr>
                <w:sz w:val="23"/>
                <w:szCs w:val="23"/>
              </w:rPr>
            </w:pPr>
            <w:r w:rsidRPr="009B521C">
              <w:rPr>
                <w:sz w:val="23"/>
                <w:szCs w:val="23"/>
              </w:rPr>
              <w:t>учёта</w:t>
            </w:r>
          </w:p>
        </w:tc>
        <w:tc>
          <w:tcPr>
            <w:tcW w:w="1452" w:type="dxa"/>
          </w:tcPr>
          <w:p w:rsidR="009B521C" w:rsidRPr="009B521C" w:rsidRDefault="009B521C" w:rsidP="009B521C">
            <w:pPr>
              <w:rPr>
                <w:sz w:val="23"/>
                <w:szCs w:val="23"/>
              </w:rPr>
            </w:pPr>
            <w:r w:rsidRPr="009B521C">
              <w:rPr>
                <w:sz w:val="23"/>
                <w:szCs w:val="23"/>
              </w:rPr>
              <w:t xml:space="preserve">  2024-2026 гг.</w:t>
            </w:r>
          </w:p>
        </w:tc>
        <w:tc>
          <w:tcPr>
            <w:tcW w:w="1842" w:type="dxa"/>
          </w:tcPr>
          <w:p w:rsidR="009B521C" w:rsidRPr="009B521C" w:rsidRDefault="009B521C" w:rsidP="009B521C">
            <w:pPr>
              <w:rPr>
                <w:sz w:val="23"/>
                <w:szCs w:val="23"/>
              </w:rPr>
            </w:pPr>
            <w:r w:rsidRPr="009B521C">
              <w:rPr>
                <w:sz w:val="23"/>
                <w:szCs w:val="23"/>
              </w:rPr>
              <w:t xml:space="preserve">Мельник И.- электрик администрации </w:t>
            </w:r>
          </w:p>
          <w:p w:rsidR="009B521C" w:rsidRPr="009B521C" w:rsidRDefault="009B521C" w:rsidP="009B521C">
            <w:pPr>
              <w:rPr>
                <w:sz w:val="23"/>
                <w:szCs w:val="23"/>
              </w:rPr>
            </w:pPr>
            <w:r w:rsidRPr="009B521C">
              <w:rPr>
                <w:sz w:val="23"/>
                <w:szCs w:val="23"/>
              </w:rPr>
              <w:t xml:space="preserve">сельсовета  </w:t>
            </w:r>
          </w:p>
        </w:tc>
        <w:tc>
          <w:tcPr>
            <w:tcW w:w="2092" w:type="dxa"/>
          </w:tcPr>
          <w:p w:rsidR="009B521C" w:rsidRPr="009B521C" w:rsidRDefault="009B521C" w:rsidP="009B521C">
            <w:pPr>
              <w:rPr>
                <w:sz w:val="23"/>
                <w:szCs w:val="23"/>
              </w:rPr>
            </w:pPr>
            <w:r w:rsidRPr="009B521C">
              <w:rPr>
                <w:sz w:val="23"/>
                <w:szCs w:val="23"/>
              </w:rPr>
              <w:t xml:space="preserve">Бюджет </w:t>
            </w:r>
          </w:p>
          <w:p w:rsidR="009B521C" w:rsidRPr="009B521C" w:rsidRDefault="009B521C" w:rsidP="009B521C">
            <w:pPr>
              <w:rPr>
                <w:sz w:val="23"/>
                <w:szCs w:val="23"/>
              </w:rPr>
            </w:pPr>
            <w:r w:rsidRPr="009B521C">
              <w:rPr>
                <w:sz w:val="23"/>
                <w:szCs w:val="23"/>
              </w:rPr>
              <w:t>поселения</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Разработка проекта   </w:t>
            </w:r>
          </w:p>
          <w:p w:rsidR="009B521C" w:rsidRPr="009B521C" w:rsidRDefault="009B521C" w:rsidP="009B521C">
            <w:pPr>
              <w:rPr>
                <w:sz w:val="23"/>
                <w:szCs w:val="23"/>
              </w:rPr>
            </w:pPr>
            <w:r w:rsidRPr="009B521C">
              <w:rPr>
                <w:sz w:val="23"/>
                <w:szCs w:val="23"/>
              </w:rPr>
              <w:t>реконструкции уличного освещения</w:t>
            </w:r>
          </w:p>
        </w:tc>
        <w:tc>
          <w:tcPr>
            <w:tcW w:w="1452" w:type="dxa"/>
          </w:tcPr>
          <w:p w:rsidR="009B521C" w:rsidRPr="009B521C" w:rsidRDefault="009B521C" w:rsidP="009B521C">
            <w:pPr>
              <w:jc w:val="center"/>
              <w:rPr>
                <w:sz w:val="23"/>
                <w:szCs w:val="23"/>
              </w:rPr>
            </w:pPr>
            <w:r w:rsidRPr="009B521C">
              <w:rPr>
                <w:sz w:val="23"/>
                <w:szCs w:val="23"/>
              </w:rPr>
              <w:t>2024-2026 год</w:t>
            </w:r>
          </w:p>
        </w:tc>
        <w:tc>
          <w:tcPr>
            <w:tcW w:w="1842" w:type="dxa"/>
          </w:tcPr>
          <w:p w:rsidR="009B521C" w:rsidRPr="009B521C" w:rsidRDefault="009B521C" w:rsidP="009B521C">
            <w:pPr>
              <w:rPr>
                <w:sz w:val="23"/>
                <w:szCs w:val="23"/>
              </w:rPr>
            </w:pPr>
            <w:r w:rsidRPr="009B521C">
              <w:rPr>
                <w:sz w:val="23"/>
                <w:szCs w:val="23"/>
              </w:rPr>
              <w:t>Шпирук Е.М.- глава  администрации;</w:t>
            </w:r>
          </w:p>
        </w:tc>
        <w:tc>
          <w:tcPr>
            <w:tcW w:w="2092" w:type="dxa"/>
          </w:tcPr>
          <w:p w:rsidR="009B521C" w:rsidRPr="009B521C" w:rsidRDefault="009B521C" w:rsidP="009B521C">
            <w:pPr>
              <w:rPr>
                <w:sz w:val="23"/>
                <w:szCs w:val="23"/>
              </w:rPr>
            </w:pPr>
            <w:r w:rsidRPr="009B521C">
              <w:rPr>
                <w:sz w:val="23"/>
                <w:szCs w:val="23"/>
              </w:rPr>
              <w:t xml:space="preserve">Бюджет </w:t>
            </w:r>
          </w:p>
          <w:p w:rsidR="009B521C" w:rsidRPr="009B521C" w:rsidRDefault="009B521C" w:rsidP="009B521C">
            <w:pPr>
              <w:rPr>
                <w:sz w:val="23"/>
                <w:szCs w:val="23"/>
              </w:rPr>
            </w:pPr>
            <w:r w:rsidRPr="009B521C">
              <w:rPr>
                <w:sz w:val="23"/>
                <w:szCs w:val="23"/>
              </w:rPr>
              <w:t>поселения</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Реализация проекта </w:t>
            </w:r>
          </w:p>
          <w:p w:rsidR="009B521C" w:rsidRPr="009B521C" w:rsidRDefault="009B521C" w:rsidP="009B521C">
            <w:pPr>
              <w:rPr>
                <w:sz w:val="23"/>
                <w:szCs w:val="23"/>
              </w:rPr>
            </w:pPr>
            <w:r w:rsidRPr="009B521C">
              <w:rPr>
                <w:sz w:val="23"/>
                <w:szCs w:val="23"/>
              </w:rPr>
              <w:t>реконструкции уличного освещения</w:t>
            </w:r>
          </w:p>
        </w:tc>
        <w:tc>
          <w:tcPr>
            <w:tcW w:w="1452" w:type="dxa"/>
          </w:tcPr>
          <w:p w:rsidR="009B521C" w:rsidRPr="009B521C" w:rsidRDefault="009B521C" w:rsidP="009B521C">
            <w:pPr>
              <w:jc w:val="center"/>
              <w:rPr>
                <w:sz w:val="23"/>
                <w:szCs w:val="23"/>
              </w:rPr>
            </w:pPr>
            <w:r w:rsidRPr="009B521C">
              <w:rPr>
                <w:sz w:val="23"/>
                <w:szCs w:val="23"/>
              </w:rPr>
              <w:t>2024-2026 год</w:t>
            </w:r>
          </w:p>
        </w:tc>
        <w:tc>
          <w:tcPr>
            <w:tcW w:w="1842" w:type="dxa"/>
          </w:tcPr>
          <w:p w:rsidR="009B521C" w:rsidRPr="009B521C" w:rsidRDefault="009B521C" w:rsidP="009B521C">
            <w:pPr>
              <w:rPr>
                <w:sz w:val="23"/>
                <w:szCs w:val="23"/>
              </w:rPr>
            </w:pPr>
            <w:r w:rsidRPr="009B521C">
              <w:rPr>
                <w:sz w:val="23"/>
                <w:szCs w:val="23"/>
              </w:rPr>
              <w:t>Шпирук Е.М.- глава  администрации;</w:t>
            </w:r>
          </w:p>
        </w:tc>
        <w:tc>
          <w:tcPr>
            <w:tcW w:w="2092" w:type="dxa"/>
          </w:tcPr>
          <w:p w:rsidR="009B521C" w:rsidRPr="009B521C" w:rsidRDefault="009B521C" w:rsidP="009B521C">
            <w:pPr>
              <w:rPr>
                <w:sz w:val="23"/>
                <w:szCs w:val="23"/>
              </w:rPr>
            </w:pPr>
            <w:r w:rsidRPr="009B521C">
              <w:rPr>
                <w:sz w:val="23"/>
                <w:szCs w:val="23"/>
              </w:rPr>
              <w:t xml:space="preserve">Бюджет </w:t>
            </w:r>
          </w:p>
          <w:p w:rsidR="009B521C" w:rsidRPr="009B521C" w:rsidRDefault="009B521C" w:rsidP="009B521C">
            <w:pPr>
              <w:rPr>
                <w:sz w:val="23"/>
                <w:szCs w:val="23"/>
              </w:rPr>
            </w:pPr>
            <w:r w:rsidRPr="009B521C">
              <w:rPr>
                <w:sz w:val="23"/>
                <w:szCs w:val="23"/>
              </w:rPr>
              <w:t xml:space="preserve">поселения </w:t>
            </w:r>
          </w:p>
        </w:tc>
      </w:tr>
      <w:tr w:rsidR="009B521C" w:rsidRPr="009B521C" w:rsidTr="009B521C">
        <w:tc>
          <w:tcPr>
            <w:tcW w:w="4185" w:type="dxa"/>
          </w:tcPr>
          <w:p w:rsidR="009B521C" w:rsidRPr="009B521C" w:rsidRDefault="009B521C" w:rsidP="009B521C">
            <w:pPr>
              <w:rPr>
                <w:sz w:val="23"/>
                <w:szCs w:val="23"/>
              </w:rPr>
            </w:pPr>
            <w:r w:rsidRPr="009B521C">
              <w:rPr>
                <w:sz w:val="23"/>
                <w:szCs w:val="23"/>
              </w:rPr>
              <w:t xml:space="preserve"> Установка    </w:t>
            </w:r>
          </w:p>
          <w:p w:rsidR="009B521C" w:rsidRPr="009B521C" w:rsidRDefault="009B521C" w:rsidP="009B521C">
            <w:pPr>
              <w:rPr>
                <w:sz w:val="23"/>
                <w:szCs w:val="23"/>
              </w:rPr>
            </w:pPr>
            <w:r w:rsidRPr="009B521C">
              <w:rPr>
                <w:sz w:val="23"/>
                <w:szCs w:val="23"/>
              </w:rPr>
              <w:t xml:space="preserve">общедомовых счётчиков потребления электроэнергии в многоквартирных </w:t>
            </w:r>
          </w:p>
          <w:p w:rsidR="009B521C" w:rsidRPr="009B521C" w:rsidRDefault="009B521C" w:rsidP="009B521C">
            <w:pPr>
              <w:rPr>
                <w:sz w:val="23"/>
                <w:szCs w:val="23"/>
              </w:rPr>
            </w:pPr>
            <w:r w:rsidRPr="009B521C">
              <w:rPr>
                <w:sz w:val="23"/>
                <w:szCs w:val="23"/>
              </w:rPr>
              <w:t xml:space="preserve">     домах </w:t>
            </w:r>
          </w:p>
        </w:tc>
        <w:tc>
          <w:tcPr>
            <w:tcW w:w="1452" w:type="dxa"/>
          </w:tcPr>
          <w:p w:rsidR="009B521C" w:rsidRPr="009B521C" w:rsidRDefault="009B521C" w:rsidP="009B521C">
            <w:pPr>
              <w:jc w:val="center"/>
              <w:rPr>
                <w:sz w:val="23"/>
                <w:szCs w:val="23"/>
              </w:rPr>
            </w:pPr>
            <w:r w:rsidRPr="009B521C">
              <w:rPr>
                <w:sz w:val="23"/>
                <w:szCs w:val="23"/>
              </w:rPr>
              <w:t>2024-2026 г.г.</w:t>
            </w:r>
          </w:p>
        </w:tc>
        <w:tc>
          <w:tcPr>
            <w:tcW w:w="1842" w:type="dxa"/>
          </w:tcPr>
          <w:p w:rsidR="009B521C" w:rsidRPr="009B521C" w:rsidRDefault="009B521C" w:rsidP="009B521C">
            <w:pPr>
              <w:rPr>
                <w:sz w:val="23"/>
                <w:szCs w:val="23"/>
              </w:rPr>
            </w:pPr>
            <w:r w:rsidRPr="009B521C">
              <w:rPr>
                <w:sz w:val="23"/>
                <w:szCs w:val="23"/>
              </w:rPr>
              <w:t>Шпирук Е.М.- глава  администрации;</w:t>
            </w:r>
          </w:p>
          <w:p w:rsidR="009B521C" w:rsidRPr="009B521C" w:rsidRDefault="009B521C" w:rsidP="009B521C">
            <w:pPr>
              <w:jc w:val="center"/>
              <w:rPr>
                <w:sz w:val="23"/>
                <w:szCs w:val="23"/>
              </w:rPr>
            </w:pPr>
            <w:r w:rsidRPr="009B521C">
              <w:rPr>
                <w:sz w:val="23"/>
                <w:szCs w:val="23"/>
              </w:rPr>
              <w:t xml:space="preserve"> </w:t>
            </w:r>
          </w:p>
        </w:tc>
        <w:tc>
          <w:tcPr>
            <w:tcW w:w="2092" w:type="dxa"/>
          </w:tcPr>
          <w:p w:rsidR="009B521C" w:rsidRPr="009B521C" w:rsidRDefault="009B521C" w:rsidP="009B521C">
            <w:pPr>
              <w:rPr>
                <w:sz w:val="23"/>
                <w:szCs w:val="23"/>
              </w:rPr>
            </w:pPr>
            <w:r w:rsidRPr="009B521C">
              <w:rPr>
                <w:sz w:val="23"/>
                <w:szCs w:val="23"/>
              </w:rPr>
              <w:t xml:space="preserve">Денежные </w:t>
            </w:r>
          </w:p>
          <w:p w:rsidR="009B521C" w:rsidRPr="009B521C" w:rsidRDefault="009B521C" w:rsidP="009B521C">
            <w:pPr>
              <w:rPr>
                <w:sz w:val="23"/>
                <w:szCs w:val="23"/>
              </w:rPr>
            </w:pPr>
            <w:r w:rsidRPr="009B521C">
              <w:rPr>
                <w:sz w:val="23"/>
                <w:szCs w:val="23"/>
              </w:rPr>
              <w:t xml:space="preserve">средства собственников жилья, в том   </w:t>
            </w:r>
          </w:p>
          <w:p w:rsidR="009B521C" w:rsidRPr="009B521C" w:rsidRDefault="009B521C" w:rsidP="009B521C">
            <w:pPr>
              <w:rPr>
                <w:sz w:val="23"/>
                <w:szCs w:val="23"/>
              </w:rPr>
            </w:pPr>
            <w:r w:rsidRPr="009B521C">
              <w:rPr>
                <w:sz w:val="23"/>
                <w:szCs w:val="23"/>
              </w:rPr>
              <w:t>числе, и муниципального</w:t>
            </w:r>
          </w:p>
        </w:tc>
      </w:tr>
    </w:tbl>
    <w:p w:rsidR="009B521C" w:rsidRPr="009B521C" w:rsidRDefault="009B521C" w:rsidP="009B521C">
      <w:pPr>
        <w:pStyle w:val="affc"/>
        <w:rPr>
          <w:rFonts w:ascii="Times New Roman" w:hAnsi="Times New Roman" w:cs="Times New Roman"/>
          <w:b/>
          <w:sz w:val="23"/>
          <w:szCs w:val="23"/>
        </w:rPr>
      </w:pPr>
    </w:p>
    <w:p w:rsidR="009B521C" w:rsidRPr="009B521C" w:rsidRDefault="009B521C" w:rsidP="009B521C">
      <w:pPr>
        <w:pStyle w:val="affc"/>
        <w:jc w:val="right"/>
        <w:rPr>
          <w:rFonts w:ascii="Times New Roman" w:hAnsi="Times New Roman" w:cs="Times New Roman"/>
          <w:sz w:val="23"/>
          <w:szCs w:val="23"/>
        </w:rPr>
      </w:pPr>
      <w:r w:rsidRPr="009B521C">
        <w:rPr>
          <w:sz w:val="23"/>
          <w:szCs w:val="23"/>
        </w:rPr>
        <w:t xml:space="preserve"> </w:t>
      </w:r>
      <w:r w:rsidRPr="009B521C">
        <w:rPr>
          <w:rFonts w:ascii="Times New Roman" w:hAnsi="Times New Roman" w:cs="Times New Roman"/>
          <w:sz w:val="23"/>
          <w:szCs w:val="23"/>
        </w:rPr>
        <w:t>Приложение 2</w:t>
      </w:r>
    </w:p>
    <w:p w:rsidR="009B521C" w:rsidRPr="009B521C" w:rsidRDefault="009B521C" w:rsidP="009B521C">
      <w:pPr>
        <w:jc w:val="right"/>
        <w:rPr>
          <w:sz w:val="23"/>
          <w:szCs w:val="23"/>
        </w:rPr>
      </w:pPr>
      <w:r w:rsidRPr="009B521C">
        <w:rPr>
          <w:sz w:val="23"/>
          <w:szCs w:val="23"/>
        </w:rPr>
        <w:t xml:space="preserve">                                                                                                    к программе     в  области  </w:t>
      </w:r>
    </w:p>
    <w:p w:rsidR="009B521C" w:rsidRPr="009B521C" w:rsidRDefault="009B521C" w:rsidP="009B521C">
      <w:pPr>
        <w:jc w:val="right"/>
        <w:rPr>
          <w:sz w:val="23"/>
          <w:szCs w:val="23"/>
        </w:rPr>
      </w:pPr>
      <w:r w:rsidRPr="009B521C">
        <w:rPr>
          <w:sz w:val="23"/>
          <w:szCs w:val="23"/>
        </w:rPr>
        <w:t xml:space="preserve">                                                                                                   энергосбережения  и повышения </w:t>
      </w:r>
    </w:p>
    <w:p w:rsidR="009B521C" w:rsidRPr="009B521C" w:rsidRDefault="009B521C" w:rsidP="009B521C">
      <w:pPr>
        <w:jc w:val="right"/>
        <w:rPr>
          <w:sz w:val="23"/>
          <w:szCs w:val="23"/>
        </w:rPr>
      </w:pPr>
      <w:r w:rsidRPr="009B521C">
        <w:rPr>
          <w:sz w:val="23"/>
          <w:szCs w:val="23"/>
        </w:rPr>
        <w:t xml:space="preserve">                                                                                                   энергетической эффективности              </w:t>
      </w:r>
    </w:p>
    <w:p w:rsidR="009B521C" w:rsidRPr="009B521C" w:rsidRDefault="009B521C" w:rsidP="009B521C">
      <w:pPr>
        <w:jc w:val="right"/>
        <w:rPr>
          <w:sz w:val="23"/>
          <w:szCs w:val="23"/>
        </w:rPr>
      </w:pPr>
      <w:r w:rsidRPr="009B521C">
        <w:rPr>
          <w:sz w:val="23"/>
          <w:szCs w:val="23"/>
        </w:rPr>
        <w:t xml:space="preserve">                                                                                                    в   администрации Шилинского</w:t>
      </w:r>
    </w:p>
    <w:p w:rsidR="009B521C" w:rsidRPr="009B521C" w:rsidRDefault="009B521C" w:rsidP="009B521C">
      <w:pPr>
        <w:jc w:val="right"/>
        <w:rPr>
          <w:sz w:val="23"/>
          <w:szCs w:val="23"/>
        </w:rPr>
      </w:pPr>
      <w:r w:rsidRPr="009B521C">
        <w:rPr>
          <w:sz w:val="23"/>
          <w:szCs w:val="23"/>
        </w:rPr>
        <w:t xml:space="preserve">                                                                                                    сельсовета  на  2024-2026годы.</w:t>
      </w:r>
    </w:p>
    <w:p w:rsidR="009B521C" w:rsidRPr="009B521C" w:rsidRDefault="009B521C" w:rsidP="009B521C">
      <w:pPr>
        <w:rPr>
          <w:sz w:val="23"/>
          <w:szCs w:val="23"/>
        </w:rPr>
      </w:pPr>
      <w:r w:rsidRPr="009B521C">
        <w:rPr>
          <w:sz w:val="23"/>
          <w:szCs w:val="23"/>
        </w:rPr>
        <w:t xml:space="preserve">                                                                      </w:t>
      </w:r>
      <w:r>
        <w:rPr>
          <w:sz w:val="23"/>
          <w:szCs w:val="23"/>
        </w:rPr>
        <w:t xml:space="preserve">                             </w:t>
      </w:r>
      <w:r w:rsidRPr="009B521C">
        <w:rPr>
          <w:sz w:val="23"/>
          <w:szCs w:val="23"/>
        </w:rPr>
        <w:t xml:space="preserve">  </w:t>
      </w:r>
    </w:p>
    <w:p w:rsidR="009B521C" w:rsidRPr="009B521C" w:rsidRDefault="009B521C" w:rsidP="009B521C">
      <w:pPr>
        <w:pStyle w:val="affc"/>
        <w:jc w:val="center"/>
        <w:rPr>
          <w:rFonts w:ascii="Times New Roman" w:hAnsi="Times New Roman" w:cs="Times New Roman"/>
          <w:sz w:val="23"/>
          <w:szCs w:val="23"/>
        </w:rPr>
      </w:pPr>
      <w:r w:rsidRPr="009B521C">
        <w:rPr>
          <w:rFonts w:ascii="Times New Roman" w:hAnsi="Times New Roman" w:cs="Times New Roman"/>
          <w:b/>
          <w:sz w:val="23"/>
          <w:szCs w:val="23"/>
        </w:rPr>
        <w:t>Основные мероприятия по энергосбережению на территории</w:t>
      </w:r>
    </w:p>
    <w:p w:rsidR="009B521C" w:rsidRPr="009B521C" w:rsidRDefault="009B521C" w:rsidP="009B521C">
      <w:pPr>
        <w:jc w:val="center"/>
        <w:rPr>
          <w:b/>
          <w:sz w:val="23"/>
          <w:szCs w:val="23"/>
        </w:rPr>
      </w:pPr>
      <w:r w:rsidRPr="009B521C">
        <w:rPr>
          <w:b/>
          <w:sz w:val="23"/>
          <w:szCs w:val="23"/>
        </w:rPr>
        <w:t>Шилинского  сельсовета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1416"/>
        <w:gridCol w:w="1418"/>
        <w:gridCol w:w="1411"/>
        <w:gridCol w:w="1849"/>
        <w:gridCol w:w="1985"/>
      </w:tblGrid>
      <w:tr w:rsidR="009B521C" w:rsidRPr="009B521C" w:rsidTr="004B4B84">
        <w:tc>
          <w:tcPr>
            <w:tcW w:w="2270" w:type="dxa"/>
          </w:tcPr>
          <w:p w:rsidR="009B521C" w:rsidRPr="009B521C" w:rsidRDefault="009B521C" w:rsidP="009B521C">
            <w:pPr>
              <w:rPr>
                <w:sz w:val="23"/>
                <w:szCs w:val="23"/>
              </w:rPr>
            </w:pPr>
            <w:r w:rsidRPr="009B521C">
              <w:rPr>
                <w:sz w:val="23"/>
                <w:szCs w:val="23"/>
              </w:rPr>
              <w:t xml:space="preserve">Наименование    </w:t>
            </w:r>
          </w:p>
          <w:p w:rsidR="009B521C" w:rsidRPr="009B521C" w:rsidRDefault="009B521C" w:rsidP="009B521C">
            <w:pPr>
              <w:rPr>
                <w:sz w:val="23"/>
                <w:szCs w:val="23"/>
              </w:rPr>
            </w:pPr>
            <w:r w:rsidRPr="009B521C">
              <w:rPr>
                <w:sz w:val="23"/>
                <w:szCs w:val="23"/>
              </w:rPr>
              <w:t>мероприятий по энергосбережению</w:t>
            </w:r>
          </w:p>
        </w:tc>
        <w:tc>
          <w:tcPr>
            <w:tcW w:w="4245" w:type="dxa"/>
            <w:gridSpan w:val="3"/>
          </w:tcPr>
          <w:p w:rsidR="009B521C" w:rsidRPr="009B521C" w:rsidRDefault="009B521C" w:rsidP="009B521C">
            <w:pPr>
              <w:rPr>
                <w:sz w:val="23"/>
                <w:szCs w:val="23"/>
              </w:rPr>
            </w:pPr>
            <w:r w:rsidRPr="009B521C">
              <w:rPr>
                <w:sz w:val="23"/>
                <w:szCs w:val="23"/>
              </w:rPr>
              <w:t xml:space="preserve">Финансовые затраты </w:t>
            </w:r>
            <w:r w:rsidRPr="009B521C">
              <w:rPr>
                <w:b/>
                <w:sz w:val="23"/>
                <w:szCs w:val="23"/>
              </w:rPr>
              <w:t xml:space="preserve"> </w:t>
            </w:r>
            <w:r w:rsidRPr="009B521C">
              <w:rPr>
                <w:sz w:val="23"/>
                <w:szCs w:val="23"/>
              </w:rPr>
              <w:t xml:space="preserve">по годам ( сроки) на  проведение    запланированных мероприятий по    энергосбережению </w:t>
            </w:r>
          </w:p>
        </w:tc>
        <w:tc>
          <w:tcPr>
            <w:tcW w:w="1849" w:type="dxa"/>
          </w:tcPr>
          <w:p w:rsidR="009B521C" w:rsidRPr="009B521C" w:rsidRDefault="009B521C" w:rsidP="009B521C">
            <w:pPr>
              <w:rPr>
                <w:sz w:val="23"/>
                <w:szCs w:val="23"/>
              </w:rPr>
            </w:pPr>
          </w:p>
          <w:p w:rsidR="009B521C" w:rsidRPr="009B521C" w:rsidRDefault="009B521C" w:rsidP="009B521C">
            <w:pPr>
              <w:rPr>
                <w:sz w:val="23"/>
                <w:szCs w:val="23"/>
              </w:rPr>
            </w:pPr>
            <w:r w:rsidRPr="009B521C">
              <w:rPr>
                <w:sz w:val="23"/>
                <w:szCs w:val="23"/>
              </w:rPr>
              <w:t xml:space="preserve">   Исполнители</w:t>
            </w:r>
          </w:p>
        </w:tc>
        <w:tc>
          <w:tcPr>
            <w:tcW w:w="1985" w:type="dxa"/>
          </w:tcPr>
          <w:p w:rsidR="009B521C" w:rsidRPr="009B521C" w:rsidRDefault="009B521C" w:rsidP="009B521C">
            <w:pPr>
              <w:rPr>
                <w:sz w:val="23"/>
                <w:szCs w:val="23"/>
              </w:rPr>
            </w:pPr>
            <w:r w:rsidRPr="009B521C">
              <w:rPr>
                <w:sz w:val="23"/>
                <w:szCs w:val="23"/>
              </w:rPr>
              <w:t xml:space="preserve">     Экономия    </w:t>
            </w:r>
          </w:p>
          <w:p w:rsidR="009B521C" w:rsidRPr="009B521C" w:rsidRDefault="009B521C" w:rsidP="009B521C">
            <w:pPr>
              <w:rPr>
                <w:sz w:val="23"/>
                <w:szCs w:val="23"/>
              </w:rPr>
            </w:pPr>
            <w:r>
              <w:rPr>
                <w:sz w:val="23"/>
                <w:szCs w:val="23"/>
              </w:rPr>
              <w:t xml:space="preserve"> </w:t>
            </w:r>
            <w:r w:rsidRPr="009B521C">
              <w:rPr>
                <w:sz w:val="23"/>
                <w:szCs w:val="23"/>
              </w:rPr>
              <w:t>энергетических</w:t>
            </w:r>
          </w:p>
          <w:p w:rsidR="009B521C" w:rsidRPr="009B521C" w:rsidRDefault="009B521C" w:rsidP="009B521C">
            <w:pPr>
              <w:rPr>
                <w:sz w:val="23"/>
                <w:szCs w:val="23"/>
              </w:rPr>
            </w:pPr>
            <w:r w:rsidRPr="009B521C">
              <w:rPr>
                <w:sz w:val="23"/>
                <w:szCs w:val="23"/>
              </w:rPr>
              <w:t xml:space="preserve">ресурсов к 2026г.   </w:t>
            </w:r>
          </w:p>
        </w:tc>
      </w:tr>
      <w:tr w:rsidR="009B521C" w:rsidRPr="009B521C" w:rsidTr="004B4B84">
        <w:trPr>
          <w:trHeight w:val="342"/>
        </w:trPr>
        <w:tc>
          <w:tcPr>
            <w:tcW w:w="2270" w:type="dxa"/>
            <w:vMerge w:val="restart"/>
          </w:tcPr>
          <w:p w:rsidR="009B521C" w:rsidRPr="009B521C" w:rsidRDefault="009B521C" w:rsidP="009B521C">
            <w:pPr>
              <w:rPr>
                <w:sz w:val="23"/>
                <w:szCs w:val="23"/>
              </w:rPr>
            </w:pPr>
            <w:r w:rsidRPr="009B521C">
              <w:rPr>
                <w:sz w:val="23"/>
                <w:szCs w:val="23"/>
              </w:rPr>
              <w:lastRenderedPageBreak/>
              <w:t xml:space="preserve">Замена ламп </w:t>
            </w:r>
          </w:p>
          <w:p w:rsidR="009B521C" w:rsidRPr="009B521C" w:rsidRDefault="009B521C" w:rsidP="009B521C">
            <w:pPr>
              <w:rPr>
                <w:sz w:val="23"/>
                <w:szCs w:val="23"/>
              </w:rPr>
            </w:pPr>
            <w:r w:rsidRPr="009B521C">
              <w:rPr>
                <w:sz w:val="23"/>
                <w:szCs w:val="23"/>
              </w:rPr>
              <w:t>Накаливания ДРЛ-250 ВТ на</w:t>
            </w:r>
          </w:p>
          <w:p w:rsidR="009B521C" w:rsidRPr="009B521C" w:rsidRDefault="009B521C" w:rsidP="009B521C">
            <w:pPr>
              <w:rPr>
                <w:sz w:val="23"/>
                <w:szCs w:val="23"/>
              </w:rPr>
            </w:pPr>
            <w:r w:rsidRPr="009B521C">
              <w:rPr>
                <w:sz w:val="23"/>
                <w:szCs w:val="23"/>
              </w:rPr>
              <w:t xml:space="preserve">энергосберегающие    лампы </w:t>
            </w:r>
            <w:r>
              <w:rPr>
                <w:sz w:val="23"/>
                <w:szCs w:val="23"/>
              </w:rPr>
              <w:t>с</w:t>
            </w:r>
            <w:r w:rsidRPr="009B521C">
              <w:rPr>
                <w:sz w:val="23"/>
                <w:szCs w:val="23"/>
              </w:rPr>
              <w:t xml:space="preserve">ветодиодные </w:t>
            </w:r>
            <w:r w:rsidRPr="009B521C">
              <w:rPr>
                <w:sz w:val="23"/>
                <w:szCs w:val="23"/>
                <w:lang w:val="en-US"/>
              </w:rPr>
              <w:t>LED</w:t>
            </w:r>
            <w:r w:rsidRPr="009B521C">
              <w:rPr>
                <w:sz w:val="23"/>
                <w:szCs w:val="23"/>
              </w:rPr>
              <w:t xml:space="preserve"> 70 Вт.,</w:t>
            </w:r>
            <w:r>
              <w:rPr>
                <w:sz w:val="23"/>
                <w:szCs w:val="23"/>
              </w:rPr>
              <w:t xml:space="preserve"> </w:t>
            </w:r>
            <w:r w:rsidRPr="009B521C">
              <w:rPr>
                <w:sz w:val="23"/>
                <w:szCs w:val="23"/>
              </w:rPr>
              <w:t>эквивалентные</w:t>
            </w:r>
          </w:p>
          <w:p w:rsidR="009B521C" w:rsidRPr="009B521C" w:rsidRDefault="009B521C" w:rsidP="009B521C">
            <w:pPr>
              <w:rPr>
                <w:sz w:val="23"/>
                <w:szCs w:val="23"/>
              </w:rPr>
            </w:pPr>
            <w:r w:rsidRPr="009B521C">
              <w:rPr>
                <w:sz w:val="23"/>
                <w:szCs w:val="23"/>
              </w:rPr>
              <w:t xml:space="preserve"> лампам 100вт.</w:t>
            </w:r>
          </w:p>
        </w:tc>
        <w:tc>
          <w:tcPr>
            <w:tcW w:w="1416" w:type="dxa"/>
          </w:tcPr>
          <w:p w:rsidR="009B521C" w:rsidRPr="009B521C" w:rsidRDefault="009B521C" w:rsidP="009B521C">
            <w:pPr>
              <w:ind w:left="360"/>
              <w:jc w:val="center"/>
              <w:rPr>
                <w:sz w:val="23"/>
                <w:szCs w:val="23"/>
              </w:rPr>
            </w:pPr>
            <w:r w:rsidRPr="009B521C">
              <w:rPr>
                <w:sz w:val="23"/>
                <w:szCs w:val="23"/>
              </w:rPr>
              <w:t>2024 г тыс.руб</w:t>
            </w:r>
          </w:p>
        </w:tc>
        <w:tc>
          <w:tcPr>
            <w:tcW w:w="1418" w:type="dxa"/>
          </w:tcPr>
          <w:p w:rsidR="009B521C" w:rsidRPr="009B521C" w:rsidRDefault="009B521C" w:rsidP="009B521C">
            <w:pPr>
              <w:ind w:left="360"/>
              <w:jc w:val="both"/>
              <w:rPr>
                <w:sz w:val="23"/>
                <w:szCs w:val="23"/>
              </w:rPr>
            </w:pPr>
            <w:r w:rsidRPr="009B521C">
              <w:rPr>
                <w:sz w:val="23"/>
                <w:szCs w:val="23"/>
              </w:rPr>
              <w:t>2025г тыс.руб</w:t>
            </w:r>
          </w:p>
        </w:tc>
        <w:tc>
          <w:tcPr>
            <w:tcW w:w="1411" w:type="dxa"/>
          </w:tcPr>
          <w:p w:rsidR="009B521C" w:rsidRPr="009B521C" w:rsidRDefault="009B521C" w:rsidP="009B521C">
            <w:pPr>
              <w:ind w:left="360"/>
              <w:jc w:val="center"/>
              <w:rPr>
                <w:sz w:val="23"/>
                <w:szCs w:val="23"/>
              </w:rPr>
            </w:pPr>
            <w:r w:rsidRPr="009B521C">
              <w:rPr>
                <w:sz w:val="23"/>
                <w:szCs w:val="23"/>
              </w:rPr>
              <w:t>2026 г тыс.руб</w:t>
            </w:r>
          </w:p>
        </w:tc>
        <w:tc>
          <w:tcPr>
            <w:tcW w:w="1849" w:type="dxa"/>
            <w:vMerge w:val="restart"/>
          </w:tcPr>
          <w:p w:rsidR="009B521C" w:rsidRPr="009B521C" w:rsidRDefault="009B521C" w:rsidP="009B521C">
            <w:pPr>
              <w:rPr>
                <w:sz w:val="23"/>
                <w:szCs w:val="23"/>
              </w:rPr>
            </w:pPr>
            <w:r w:rsidRPr="009B521C">
              <w:rPr>
                <w:sz w:val="23"/>
                <w:szCs w:val="23"/>
              </w:rPr>
              <w:t>Администрация  Шилинского  сельсовета</w:t>
            </w:r>
          </w:p>
        </w:tc>
        <w:tc>
          <w:tcPr>
            <w:tcW w:w="1985" w:type="dxa"/>
            <w:vMerge w:val="restart"/>
            <w:vAlign w:val="center"/>
          </w:tcPr>
          <w:p w:rsidR="009B521C" w:rsidRPr="009B521C" w:rsidRDefault="009B521C" w:rsidP="009B521C">
            <w:pPr>
              <w:jc w:val="center"/>
              <w:rPr>
                <w:sz w:val="23"/>
                <w:szCs w:val="23"/>
              </w:rPr>
            </w:pPr>
            <w:r w:rsidRPr="009B521C">
              <w:rPr>
                <w:sz w:val="23"/>
                <w:szCs w:val="23"/>
              </w:rPr>
              <w:t>0,</w:t>
            </w:r>
            <w:r w:rsidRPr="009B521C">
              <w:rPr>
                <w:sz w:val="23"/>
                <w:szCs w:val="23"/>
                <w:lang w:val="en-US"/>
              </w:rPr>
              <w:t>0</w:t>
            </w:r>
            <w:r w:rsidRPr="009B521C">
              <w:rPr>
                <w:sz w:val="23"/>
                <w:szCs w:val="23"/>
              </w:rPr>
              <w:t>85 кВт. в  час.</w:t>
            </w:r>
          </w:p>
        </w:tc>
      </w:tr>
      <w:tr w:rsidR="009B521C" w:rsidRPr="009B521C" w:rsidTr="004B4B84">
        <w:trPr>
          <w:trHeight w:val="688"/>
        </w:trPr>
        <w:tc>
          <w:tcPr>
            <w:tcW w:w="2270" w:type="dxa"/>
            <w:vMerge/>
          </w:tcPr>
          <w:p w:rsidR="009B521C" w:rsidRPr="009B521C" w:rsidRDefault="009B521C" w:rsidP="009B521C">
            <w:pPr>
              <w:rPr>
                <w:sz w:val="23"/>
                <w:szCs w:val="23"/>
              </w:rPr>
            </w:pPr>
          </w:p>
        </w:tc>
        <w:tc>
          <w:tcPr>
            <w:tcW w:w="1416" w:type="dxa"/>
            <w:vAlign w:val="center"/>
          </w:tcPr>
          <w:p w:rsidR="009B521C" w:rsidRPr="009B521C" w:rsidRDefault="009B521C" w:rsidP="009B521C">
            <w:pPr>
              <w:ind w:left="360"/>
              <w:jc w:val="center"/>
              <w:rPr>
                <w:sz w:val="23"/>
                <w:szCs w:val="23"/>
              </w:rPr>
            </w:pPr>
            <w:r w:rsidRPr="009B521C">
              <w:rPr>
                <w:sz w:val="23"/>
                <w:szCs w:val="23"/>
              </w:rPr>
              <w:t>1</w:t>
            </w:r>
          </w:p>
        </w:tc>
        <w:tc>
          <w:tcPr>
            <w:tcW w:w="1418" w:type="dxa"/>
            <w:vAlign w:val="center"/>
          </w:tcPr>
          <w:p w:rsidR="009B521C" w:rsidRPr="009B521C" w:rsidRDefault="009B521C" w:rsidP="009B521C">
            <w:pPr>
              <w:ind w:left="360"/>
              <w:jc w:val="center"/>
              <w:rPr>
                <w:sz w:val="23"/>
                <w:szCs w:val="23"/>
              </w:rPr>
            </w:pPr>
            <w:r w:rsidRPr="009B521C">
              <w:rPr>
                <w:sz w:val="23"/>
                <w:szCs w:val="23"/>
              </w:rPr>
              <w:t>1</w:t>
            </w:r>
          </w:p>
        </w:tc>
        <w:tc>
          <w:tcPr>
            <w:tcW w:w="1411" w:type="dxa"/>
            <w:vAlign w:val="center"/>
          </w:tcPr>
          <w:p w:rsidR="009B521C" w:rsidRPr="009B521C" w:rsidRDefault="009B521C" w:rsidP="009B521C">
            <w:pPr>
              <w:ind w:left="360"/>
              <w:jc w:val="center"/>
              <w:rPr>
                <w:sz w:val="23"/>
                <w:szCs w:val="23"/>
              </w:rPr>
            </w:pPr>
            <w:r w:rsidRPr="009B521C">
              <w:rPr>
                <w:sz w:val="23"/>
                <w:szCs w:val="23"/>
              </w:rPr>
              <w:t>1</w:t>
            </w:r>
          </w:p>
        </w:tc>
        <w:tc>
          <w:tcPr>
            <w:tcW w:w="1849" w:type="dxa"/>
            <w:vMerge/>
          </w:tcPr>
          <w:p w:rsidR="009B521C" w:rsidRPr="009B521C" w:rsidRDefault="009B521C" w:rsidP="009B521C">
            <w:pPr>
              <w:rPr>
                <w:sz w:val="23"/>
                <w:szCs w:val="23"/>
              </w:rPr>
            </w:pPr>
          </w:p>
        </w:tc>
        <w:tc>
          <w:tcPr>
            <w:tcW w:w="1985" w:type="dxa"/>
            <w:vMerge/>
            <w:vAlign w:val="center"/>
          </w:tcPr>
          <w:p w:rsidR="009B521C" w:rsidRPr="009B521C" w:rsidRDefault="009B521C" w:rsidP="009B521C">
            <w:pPr>
              <w:jc w:val="center"/>
              <w:rPr>
                <w:sz w:val="23"/>
                <w:szCs w:val="23"/>
              </w:rPr>
            </w:pPr>
          </w:p>
        </w:tc>
      </w:tr>
      <w:tr w:rsidR="009B521C" w:rsidRPr="009B521C" w:rsidTr="004B4B84">
        <w:tc>
          <w:tcPr>
            <w:tcW w:w="2270" w:type="dxa"/>
          </w:tcPr>
          <w:p w:rsidR="009B521C" w:rsidRPr="009B521C" w:rsidRDefault="009B521C" w:rsidP="009B521C">
            <w:pPr>
              <w:rPr>
                <w:sz w:val="23"/>
                <w:szCs w:val="23"/>
              </w:rPr>
            </w:pPr>
            <w:r w:rsidRPr="009B521C">
              <w:rPr>
                <w:sz w:val="23"/>
                <w:szCs w:val="23"/>
              </w:rPr>
              <w:t xml:space="preserve">Замена ламп                                  </w:t>
            </w:r>
          </w:p>
          <w:p w:rsidR="009B521C" w:rsidRPr="009B521C" w:rsidRDefault="009B521C" w:rsidP="009B521C">
            <w:pPr>
              <w:rPr>
                <w:sz w:val="23"/>
                <w:szCs w:val="23"/>
              </w:rPr>
            </w:pPr>
            <w:r w:rsidRPr="009B521C">
              <w:rPr>
                <w:sz w:val="23"/>
                <w:szCs w:val="23"/>
              </w:rPr>
              <w:t>накаливания (уличное освещение)</w:t>
            </w:r>
            <w:r>
              <w:rPr>
                <w:sz w:val="23"/>
                <w:szCs w:val="23"/>
              </w:rPr>
              <w:t xml:space="preserve"> </w:t>
            </w:r>
            <w:r w:rsidRPr="009B521C">
              <w:rPr>
                <w:sz w:val="23"/>
                <w:szCs w:val="23"/>
              </w:rPr>
              <w:t xml:space="preserve">на                      </w:t>
            </w:r>
          </w:p>
          <w:p w:rsidR="009B521C" w:rsidRPr="009B521C" w:rsidRDefault="009B521C" w:rsidP="009B521C">
            <w:pPr>
              <w:rPr>
                <w:b/>
                <w:sz w:val="23"/>
                <w:szCs w:val="23"/>
              </w:rPr>
            </w:pPr>
            <w:r w:rsidRPr="009B521C">
              <w:rPr>
                <w:sz w:val="23"/>
                <w:szCs w:val="23"/>
              </w:rPr>
              <w:t xml:space="preserve">энергосберегающие       лампы 70 вт.,           </w:t>
            </w:r>
            <w:r w:rsidRPr="009B521C">
              <w:rPr>
                <w:b/>
                <w:sz w:val="23"/>
                <w:szCs w:val="23"/>
              </w:rPr>
              <w:t xml:space="preserve"> </w:t>
            </w:r>
          </w:p>
          <w:p w:rsidR="009B521C" w:rsidRPr="009B521C" w:rsidRDefault="009B521C" w:rsidP="009B521C">
            <w:pPr>
              <w:rPr>
                <w:sz w:val="23"/>
                <w:szCs w:val="23"/>
              </w:rPr>
            </w:pPr>
            <w:r w:rsidRPr="009B521C">
              <w:rPr>
                <w:sz w:val="23"/>
                <w:szCs w:val="23"/>
              </w:rPr>
              <w:t>эквивалентные по</w:t>
            </w:r>
          </w:p>
          <w:p w:rsidR="009B521C" w:rsidRPr="009B521C" w:rsidRDefault="009B521C" w:rsidP="009B521C">
            <w:pPr>
              <w:rPr>
                <w:sz w:val="23"/>
                <w:szCs w:val="23"/>
              </w:rPr>
            </w:pPr>
            <w:r w:rsidRPr="009B521C">
              <w:rPr>
                <w:sz w:val="23"/>
                <w:szCs w:val="23"/>
              </w:rPr>
              <w:t xml:space="preserve">освещению лампам </w:t>
            </w:r>
          </w:p>
          <w:p w:rsidR="009B521C" w:rsidRPr="009B521C" w:rsidRDefault="009B521C" w:rsidP="009B521C">
            <w:pPr>
              <w:rPr>
                <w:sz w:val="23"/>
                <w:szCs w:val="23"/>
              </w:rPr>
            </w:pPr>
            <w:r w:rsidRPr="009B521C">
              <w:rPr>
                <w:sz w:val="23"/>
                <w:szCs w:val="23"/>
              </w:rPr>
              <w:t>250вт. с установленным</w:t>
            </w:r>
          </w:p>
        </w:tc>
        <w:tc>
          <w:tcPr>
            <w:tcW w:w="1416" w:type="dxa"/>
            <w:vAlign w:val="center"/>
          </w:tcPr>
          <w:p w:rsidR="009B521C" w:rsidRPr="009B521C" w:rsidRDefault="009B521C" w:rsidP="009B521C">
            <w:pPr>
              <w:ind w:left="360"/>
              <w:jc w:val="center"/>
              <w:rPr>
                <w:sz w:val="23"/>
                <w:szCs w:val="23"/>
              </w:rPr>
            </w:pPr>
            <w:r w:rsidRPr="009B521C">
              <w:rPr>
                <w:sz w:val="23"/>
                <w:szCs w:val="23"/>
              </w:rPr>
              <w:t>70</w:t>
            </w:r>
          </w:p>
        </w:tc>
        <w:tc>
          <w:tcPr>
            <w:tcW w:w="1418" w:type="dxa"/>
            <w:vAlign w:val="center"/>
          </w:tcPr>
          <w:p w:rsidR="009B521C" w:rsidRPr="009B521C" w:rsidRDefault="009B521C" w:rsidP="009B521C">
            <w:pPr>
              <w:ind w:left="360"/>
              <w:jc w:val="center"/>
              <w:rPr>
                <w:sz w:val="23"/>
                <w:szCs w:val="23"/>
              </w:rPr>
            </w:pPr>
            <w:r w:rsidRPr="009B521C">
              <w:rPr>
                <w:sz w:val="23"/>
                <w:szCs w:val="23"/>
              </w:rPr>
              <w:t>70</w:t>
            </w:r>
          </w:p>
        </w:tc>
        <w:tc>
          <w:tcPr>
            <w:tcW w:w="1411" w:type="dxa"/>
            <w:vAlign w:val="center"/>
          </w:tcPr>
          <w:p w:rsidR="009B521C" w:rsidRPr="009B521C" w:rsidRDefault="009B521C" w:rsidP="009B521C">
            <w:pPr>
              <w:ind w:left="360"/>
              <w:jc w:val="center"/>
              <w:rPr>
                <w:sz w:val="23"/>
                <w:szCs w:val="23"/>
              </w:rPr>
            </w:pPr>
            <w:r w:rsidRPr="009B521C">
              <w:rPr>
                <w:sz w:val="23"/>
                <w:szCs w:val="23"/>
              </w:rPr>
              <w:t>70</w:t>
            </w:r>
          </w:p>
        </w:tc>
        <w:tc>
          <w:tcPr>
            <w:tcW w:w="1849" w:type="dxa"/>
            <w:vAlign w:val="center"/>
          </w:tcPr>
          <w:p w:rsidR="009B521C" w:rsidRPr="009B521C" w:rsidRDefault="009B521C" w:rsidP="009B521C">
            <w:pPr>
              <w:jc w:val="center"/>
              <w:rPr>
                <w:sz w:val="23"/>
                <w:szCs w:val="23"/>
              </w:rPr>
            </w:pPr>
            <w:r w:rsidRPr="009B521C">
              <w:rPr>
                <w:sz w:val="23"/>
                <w:szCs w:val="23"/>
              </w:rPr>
              <w:t>Администрация  Шилинского  сельсовета</w:t>
            </w:r>
          </w:p>
        </w:tc>
        <w:tc>
          <w:tcPr>
            <w:tcW w:w="1985" w:type="dxa"/>
            <w:vAlign w:val="center"/>
          </w:tcPr>
          <w:p w:rsidR="009B521C" w:rsidRPr="009B521C" w:rsidRDefault="009B521C" w:rsidP="009B521C">
            <w:pPr>
              <w:jc w:val="center"/>
              <w:rPr>
                <w:sz w:val="23"/>
                <w:szCs w:val="23"/>
              </w:rPr>
            </w:pPr>
            <w:r w:rsidRPr="009B521C">
              <w:rPr>
                <w:sz w:val="23"/>
                <w:szCs w:val="23"/>
              </w:rPr>
              <w:t>0,18 кВт . в  час.</w:t>
            </w:r>
          </w:p>
        </w:tc>
      </w:tr>
      <w:tr w:rsidR="009B521C" w:rsidRPr="009B521C" w:rsidTr="004B4B84">
        <w:tc>
          <w:tcPr>
            <w:tcW w:w="2270" w:type="dxa"/>
          </w:tcPr>
          <w:p w:rsidR="009B521C" w:rsidRPr="009B521C" w:rsidRDefault="009B521C" w:rsidP="009B521C">
            <w:pPr>
              <w:rPr>
                <w:sz w:val="23"/>
                <w:szCs w:val="23"/>
              </w:rPr>
            </w:pPr>
            <w:r w:rsidRPr="009B521C">
              <w:rPr>
                <w:sz w:val="23"/>
                <w:szCs w:val="23"/>
              </w:rPr>
              <w:t xml:space="preserve">Реконструкция  уличного  освещения  с.Шила </w:t>
            </w:r>
          </w:p>
        </w:tc>
        <w:tc>
          <w:tcPr>
            <w:tcW w:w="1416" w:type="dxa"/>
            <w:vAlign w:val="center"/>
          </w:tcPr>
          <w:p w:rsidR="009B521C" w:rsidRPr="009B521C" w:rsidRDefault="009B521C" w:rsidP="009B521C">
            <w:pPr>
              <w:ind w:left="360"/>
              <w:jc w:val="center"/>
              <w:rPr>
                <w:sz w:val="23"/>
                <w:szCs w:val="23"/>
              </w:rPr>
            </w:pPr>
            <w:r w:rsidRPr="009B521C">
              <w:rPr>
                <w:sz w:val="23"/>
                <w:szCs w:val="23"/>
              </w:rPr>
              <w:t>71</w:t>
            </w:r>
          </w:p>
        </w:tc>
        <w:tc>
          <w:tcPr>
            <w:tcW w:w="1418" w:type="dxa"/>
            <w:vAlign w:val="center"/>
          </w:tcPr>
          <w:p w:rsidR="009B521C" w:rsidRPr="009B521C" w:rsidRDefault="009B521C" w:rsidP="009B521C">
            <w:pPr>
              <w:ind w:left="360"/>
              <w:jc w:val="center"/>
              <w:rPr>
                <w:sz w:val="23"/>
                <w:szCs w:val="23"/>
              </w:rPr>
            </w:pPr>
            <w:r w:rsidRPr="009B521C">
              <w:rPr>
                <w:sz w:val="23"/>
                <w:szCs w:val="23"/>
              </w:rPr>
              <w:t>71</w:t>
            </w:r>
          </w:p>
        </w:tc>
        <w:tc>
          <w:tcPr>
            <w:tcW w:w="1411" w:type="dxa"/>
            <w:vAlign w:val="center"/>
          </w:tcPr>
          <w:p w:rsidR="009B521C" w:rsidRPr="009B521C" w:rsidRDefault="009B521C" w:rsidP="009B521C">
            <w:pPr>
              <w:ind w:left="360"/>
              <w:jc w:val="center"/>
              <w:rPr>
                <w:sz w:val="23"/>
                <w:szCs w:val="23"/>
              </w:rPr>
            </w:pPr>
            <w:r w:rsidRPr="009B521C">
              <w:rPr>
                <w:sz w:val="23"/>
                <w:szCs w:val="23"/>
              </w:rPr>
              <w:t>71</w:t>
            </w:r>
          </w:p>
        </w:tc>
        <w:tc>
          <w:tcPr>
            <w:tcW w:w="1849" w:type="dxa"/>
          </w:tcPr>
          <w:p w:rsidR="009B521C" w:rsidRPr="009B521C" w:rsidRDefault="009B521C" w:rsidP="009B521C">
            <w:pPr>
              <w:rPr>
                <w:sz w:val="23"/>
                <w:szCs w:val="23"/>
              </w:rPr>
            </w:pPr>
            <w:r w:rsidRPr="009B521C">
              <w:rPr>
                <w:sz w:val="23"/>
                <w:szCs w:val="23"/>
              </w:rPr>
              <w:t>Администрация  Шилинского  сельсовета</w:t>
            </w:r>
          </w:p>
        </w:tc>
        <w:tc>
          <w:tcPr>
            <w:tcW w:w="1985" w:type="dxa"/>
            <w:vAlign w:val="center"/>
          </w:tcPr>
          <w:p w:rsidR="009B521C" w:rsidRPr="009B521C" w:rsidRDefault="009B521C" w:rsidP="009B521C">
            <w:pPr>
              <w:jc w:val="center"/>
              <w:rPr>
                <w:sz w:val="23"/>
                <w:szCs w:val="23"/>
              </w:rPr>
            </w:pPr>
            <w:r w:rsidRPr="009B521C">
              <w:rPr>
                <w:sz w:val="23"/>
                <w:szCs w:val="23"/>
              </w:rPr>
              <w:t>0, 18 . кВт в час.</w:t>
            </w:r>
          </w:p>
          <w:p w:rsidR="009B521C" w:rsidRPr="009B521C" w:rsidRDefault="009B521C" w:rsidP="009B521C">
            <w:pPr>
              <w:jc w:val="center"/>
              <w:rPr>
                <w:sz w:val="23"/>
                <w:szCs w:val="23"/>
              </w:rPr>
            </w:pPr>
          </w:p>
        </w:tc>
      </w:tr>
      <w:tr w:rsidR="009B521C" w:rsidRPr="009B521C" w:rsidTr="004B4B84">
        <w:tc>
          <w:tcPr>
            <w:tcW w:w="2270" w:type="dxa"/>
          </w:tcPr>
          <w:p w:rsidR="009B521C" w:rsidRPr="009B521C" w:rsidRDefault="009B521C" w:rsidP="009B521C">
            <w:pPr>
              <w:rPr>
                <w:sz w:val="23"/>
                <w:szCs w:val="23"/>
              </w:rPr>
            </w:pPr>
            <w:r w:rsidRPr="009B521C">
              <w:rPr>
                <w:sz w:val="23"/>
                <w:szCs w:val="23"/>
              </w:rPr>
              <w:t xml:space="preserve">Реконструкция  уличного  освещения  д. Шестаково </w:t>
            </w:r>
          </w:p>
        </w:tc>
        <w:tc>
          <w:tcPr>
            <w:tcW w:w="1416" w:type="dxa"/>
            <w:vAlign w:val="center"/>
          </w:tcPr>
          <w:p w:rsidR="009B521C" w:rsidRPr="009B521C" w:rsidRDefault="009B521C" w:rsidP="009B521C">
            <w:pPr>
              <w:ind w:left="360"/>
              <w:jc w:val="center"/>
              <w:rPr>
                <w:sz w:val="23"/>
                <w:szCs w:val="23"/>
              </w:rPr>
            </w:pPr>
            <w:r w:rsidRPr="009B521C">
              <w:rPr>
                <w:sz w:val="23"/>
                <w:szCs w:val="23"/>
              </w:rPr>
              <w:t>20</w:t>
            </w:r>
          </w:p>
        </w:tc>
        <w:tc>
          <w:tcPr>
            <w:tcW w:w="1418" w:type="dxa"/>
            <w:vAlign w:val="center"/>
          </w:tcPr>
          <w:p w:rsidR="009B521C" w:rsidRPr="009B521C" w:rsidRDefault="009B521C" w:rsidP="009B521C">
            <w:pPr>
              <w:ind w:left="360"/>
              <w:jc w:val="center"/>
              <w:rPr>
                <w:sz w:val="23"/>
                <w:szCs w:val="23"/>
              </w:rPr>
            </w:pPr>
            <w:r w:rsidRPr="009B521C">
              <w:rPr>
                <w:sz w:val="23"/>
                <w:szCs w:val="23"/>
              </w:rPr>
              <w:t>20</w:t>
            </w:r>
          </w:p>
        </w:tc>
        <w:tc>
          <w:tcPr>
            <w:tcW w:w="1411" w:type="dxa"/>
            <w:vAlign w:val="center"/>
          </w:tcPr>
          <w:p w:rsidR="009B521C" w:rsidRPr="009B521C" w:rsidRDefault="009B521C" w:rsidP="009B521C">
            <w:pPr>
              <w:ind w:left="360"/>
              <w:jc w:val="center"/>
              <w:rPr>
                <w:sz w:val="23"/>
                <w:szCs w:val="23"/>
              </w:rPr>
            </w:pPr>
            <w:r w:rsidRPr="009B521C">
              <w:rPr>
                <w:sz w:val="23"/>
                <w:szCs w:val="23"/>
              </w:rPr>
              <w:t>20</w:t>
            </w:r>
          </w:p>
        </w:tc>
        <w:tc>
          <w:tcPr>
            <w:tcW w:w="1849" w:type="dxa"/>
          </w:tcPr>
          <w:p w:rsidR="009B521C" w:rsidRPr="009B521C" w:rsidRDefault="009B521C" w:rsidP="009B521C">
            <w:pPr>
              <w:rPr>
                <w:sz w:val="23"/>
                <w:szCs w:val="23"/>
              </w:rPr>
            </w:pPr>
            <w:r w:rsidRPr="009B521C">
              <w:rPr>
                <w:sz w:val="23"/>
                <w:szCs w:val="23"/>
              </w:rPr>
              <w:t>Администрация  Шилинского  сельсовета</w:t>
            </w:r>
          </w:p>
        </w:tc>
        <w:tc>
          <w:tcPr>
            <w:tcW w:w="1985" w:type="dxa"/>
            <w:vAlign w:val="center"/>
          </w:tcPr>
          <w:p w:rsidR="009B521C" w:rsidRPr="009B521C" w:rsidRDefault="009B521C" w:rsidP="009B521C">
            <w:pPr>
              <w:jc w:val="center"/>
              <w:rPr>
                <w:sz w:val="23"/>
                <w:szCs w:val="23"/>
              </w:rPr>
            </w:pPr>
            <w:r w:rsidRPr="009B521C">
              <w:rPr>
                <w:sz w:val="23"/>
                <w:szCs w:val="23"/>
              </w:rPr>
              <w:t>0, 18 кВт.в час.</w:t>
            </w:r>
          </w:p>
          <w:p w:rsidR="009B521C" w:rsidRPr="009B521C" w:rsidRDefault="009B521C" w:rsidP="009B521C">
            <w:pPr>
              <w:jc w:val="center"/>
              <w:rPr>
                <w:sz w:val="23"/>
                <w:szCs w:val="23"/>
              </w:rPr>
            </w:pPr>
          </w:p>
        </w:tc>
      </w:tr>
      <w:tr w:rsidR="009B521C" w:rsidRPr="009B521C" w:rsidTr="004B4B84">
        <w:tc>
          <w:tcPr>
            <w:tcW w:w="2270" w:type="dxa"/>
          </w:tcPr>
          <w:p w:rsidR="009B521C" w:rsidRPr="009B521C" w:rsidRDefault="009B521C" w:rsidP="009B521C">
            <w:pPr>
              <w:rPr>
                <w:sz w:val="23"/>
                <w:szCs w:val="23"/>
              </w:rPr>
            </w:pPr>
            <w:r w:rsidRPr="009B521C">
              <w:rPr>
                <w:sz w:val="23"/>
                <w:szCs w:val="23"/>
              </w:rPr>
              <w:t>Реконструкция  уличного  освещения  с. Новотроицкое</w:t>
            </w:r>
          </w:p>
        </w:tc>
        <w:tc>
          <w:tcPr>
            <w:tcW w:w="1416" w:type="dxa"/>
            <w:vAlign w:val="center"/>
          </w:tcPr>
          <w:p w:rsidR="009B521C" w:rsidRPr="009B521C" w:rsidRDefault="009B521C" w:rsidP="009B521C">
            <w:pPr>
              <w:ind w:left="360"/>
              <w:jc w:val="center"/>
              <w:rPr>
                <w:sz w:val="23"/>
                <w:szCs w:val="23"/>
              </w:rPr>
            </w:pPr>
            <w:r w:rsidRPr="009B521C">
              <w:rPr>
                <w:sz w:val="23"/>
                <w:szCs w:val="23"/>
              </w:rPr>
              <w:t>25</w:t>
            </w:r>
          </w:p>
        </w:tc>
        <w:tc>
          <w:tcPr>
            <w:tcW w:w="1418" w:type="dxa"/>
            <w:vAlign w:val="center"/>
          </w:tcPr>
          <w:p w:rsidR="009B521C" w:rsidRPr="009B521C" w:rsidRDefault="009B521C" w:rsidP="009B521C">
            <w:pPr>
              <w:ind w:left="360"/>
              <w:jc w:val="center"/>
              <w:rPr>
                <w:sz w:val="23"/>
                <w:szCs w:val="23"/>
              </w:rPr>
            </w:pPr>
            <w:r w:rsidRPr="009B521C">
              <w:rPr>
                <w:sz w:val="23"/>
                <w:szCs w:val="23"/>
              </w:rPr>
              <w:t>25</w:t>
            </w:r>
          </w:p>
        </w:tc>
        <w:tc>
          <w:tcPr>
            <w:tcW w:w="1411" w:type="dxa"/>
            <w:vAlign w:val="center"/>
          </w:tcPr>
          <w:p w:rsidR="009B521C" w:rsidRPr="009B521C" w:rsidRDefault="009B521C" w:rsidP="009B521C">
            <w:pPr>
              <w:ind w:left="360"/>
              <w:jc w:val="center"/>
              <w:rPr>
                <w:sz w:val="23"/>
                <w:szCs w:val="23"/>
              </w:rPr>
            </w:pPr>
            <w:r w:rsidRPr="009B521C">
              <w:rPr>
                <w:sz w:val="23"/>
                <w:szCs w:val="23"/>
              </w:rPr>
              <w:t>25</w:t>
            </w:r>
          </w:p>
        </w:tc>
        <w:tc>
          <w:tcPr>
            <w:tcW w:w="1849" w:type="dxa"/>
          </w:tcPr>
          <w:p w:rsidR="009B521C" w:rsidRPr="009B521C" w:rsidRDefault="009B521C" w:rsidP="009B521C">
            <w:pPr>
              <w:rPr>
                <w:sz w:val="23"/>
                <w:szCs w:val="23"/>
              </w:rPr>
            </w:pPr>
            <w:r w:rsidRPr="009B521C">
              <w:rPr>
                <w:sz w:val="23"/>
                <w:szCs w:val="23"/>
              </w:rPr>
              <w:t>Администрация  Шилинского  сельсовета</w:t>
            </w:r>
          </w:p>
        </w:tc>
        <w:tc>
          <w:tcPr>
            <w:tcW w:w="1985" w:type="dxa"/>
            <w:vAlign w:val="center"/>
          </w:tcPr>
          <w:p w:rsidR="009B521C" w:rsidRPr="009B521C" w:rsidRDefault="009B521C" w:rsidP="009B521C">
            <w:pPr>
              <w:jc w:val="center"/>
              <w:rPr>
                <w:sz w:val="23"/>
                <w:szCs w:val="23"/>
              </w:rPr>
            </w:pPr>
            <w:r w:rsidRPr="009B521C">
              <w:rPr>
                <w:sz w:val="23"/>
                <w:szCs w:val="23"/>
              </w:rPr>
              <w:t>0, 18 кВт.в час.</w:t>
            </w:r>
          </w:p>
          <w:p w:rsidR="009B521C" w:rsidRPr="009B521C" w:rsidRDefault="009B521C" w:rsidP="009B521C">
            <w:pPr>
              <w:jc w:val="center"/>
              <w:rPr>
                <w:sz w:val="23"/>
                <w:szCs w:val="23"/>
              </w:rPr>
            </w:pPr>
          </w:p>
        </w:tc>
      </w:tr>
      <w:tr w:rsidR="009B521C" w:rsidRPr="009B521C" w:rsidTr="004B4B84">
        <w:tc>
          <w:tcPr>
            <w:tcW w:w="2270" w:type="dxa"/>
          </w:tcPr>
          <w:p w:rsidR="009B521C" w:rsidRPr="009B521C" w:rsidRDefault="009B521C" w:rsidP="009B521C">
            <w:pPr>
              <w:rPr>
                <w:sz w:val="23"/>
                <w:szCs w:val="23"/>
              </w:rPr>
            </w:pPr>
            <w:r w:rsidRPr="009B521C">
              <w:rPr>
                <w:sz w:val="23"/>
                <w:szCs w:val="23"/>
              </w:rPr>
              <w:t>Реконструкция  уличного  освещения  д. Ковригино</w:t>
            </w:r>
          </w:p>
        </w:tc>
        <w:tc>
          <w:tcPr>
            <w:tcW w:w="1416" w:type="dxa"/>
            <w:vAlign w:val="center"/>
          </w:tcPr>
          <w:p w:rsidR="009B521C" w:rsidRPr="009B521C" w:rsidRDefault="009B521C" w:rsidP="009B521C">
            <w:pPr>
              <w:ind w:left="360"/>
              <w:jc w:val="center"/>
              <w:rPr>
                <w:sz w:val="23"/>
                <w:szCs w:val="23"/>
              </w:rPr>
            </w:pPr>
            <w:r w:rsidRPr="009B521C">
              <w:rPr>
                <w:sz w:val="23"/>
                <w:szCs w:val="23"/>
              </w:rPr>
              <w:t>25</w:t>
            </w:r>
          </w:p>
        </w:tc>
        <w:tc>
          <w:tcPr>
            <w:tcW w:w="1418" w:type="dxa"/>
            <w:vAlign w:val="center"/>
          </w:tcPr>
          <w:p w:rsidR="009B521C" w:rsidRPr="009B521C" w:rsidRDefault="009B521C" w:rsidP="009B521C">
            <w:pPr>
              <w:ind w:left="360"/>
              <w:jc w:val="center"/>
              <w:rPr>
                <w:sz w:val="23"/>
                <w:szCs w:val="23"/>
              </w:rPr>
            </w:pPr>
            <w:r w:rsidRPr="009B521C">
              <w:rPr>
                <w:sz w:val="23"/>
                <w:szCs w:val="23"/>
              </w:rPr>
              <w:t>25</w:t>
            </w:r>
          </w:p>
        </w:tc>
        <w:tc>
          <w:tcPr>
            <w:tcW w:w="1411" w:type="dxa"/>
            <w:vAlign w:val="center"/>
          </w:tcPr>
          <w:p w:rsidR="009B521C" w:rsidRPr="009B521C" w:rsidRDefault="009B521C" w:rsidP="009B521C">
            <w:pPr>
              <w:ind w:left="360"/>
              <w:jc w:val="center"/>
              <w:rPr>
                <w:sz w:val="23"/>
                <w:szCs w:val="23"/>
              </w:rPr>
            </w:pPr>
            <w:r w:rsidRPr="009B521C">
              <w:rPr>
                <w:sz w:val="23"/>
                <w:szCs w:val="23"/>
              </w:rPr>
              <w:t>25</w:t>
            </w:r>
          </w:p>
        </w:tc>
        <w:tc>
          <w:tcPr>
            <w:tcW w:w="1849" w:type="dxa"/>
          </w:tcPr>
          <w:p w:rsidR="009B521C" w:rsidRPr="009B521C" w:rsidRDefault="009B521C" w:rsidP="009B521C">
            <w:pPr>
              <w:rPr>
                <w:sz w:val="23"/>
                <w:szCs w:val="23"/>
              </w:rPr>
            </w:pPr>
            <w:r w:rsidRPr="009B521C">
              <w:rPr>
                <w:sz w:val="23"/>
                <w:szCs w:val="23"/>
              </w:rPr>
              <w:t>Администрация  Шилинского  сельсовета</w:t>
            </w:r>
          </w:p>
          <w:p w:rsidR="009B521C" w:rsidRPr="009B521C" w:rsidRDefault="009B521C" w:rsidP="009B521C">
            <w:pPr>
              <w:rPr>
                <w:sz w:val="23"/>
                <w:szCs w:val="23"/>
              </w:rPr>
            </w:pPr>
          </w:p>
        </w:tc>
        <w:tc>
          <w:tcPr>
            <w:tcW w:w="1985" w:type="dxa"/>
            <w:vAlign w:val="center"/>
          </w:tcPr>
          <w:p w:rsidR="009B521C" w:rsidRPr="009B521C" w:rsidRDefault="009B521C" w:rsidP="009B521C">
            <w:pPr>
              <w:jc w:val="center"/>
              <w:rPr>
                <w:sz w:val="23"/>
                <w:szCs w:val="23"/>
              </w:rPr>
            </w:pPr>
            <w:r w:rsidRPr="009B521C">
              <w:rPr>
                <w:sz w:val="23"/>
                <w:szCs w:val="23"/>
              </w:rPr>
              <w:t>0, 18 кВт .в час.</w:t>
            </w:r>
          </w:p>
          <w:p w:rsidR="009B521C" w:rsidRPr="009B521C" w:rsidRDefault="009B521C" w:rsidP="009B521C">
            <w:pPr>
              <w:jc w:val="center"/>
              <w:rPr>
                <w:sz w:val="23"/>
                <w:szCs w:val="23"/>
              </w:rPr>
            </w:pPr>
          </w:p>
        </w:tc>
      </w:tr>
      <w:tr w:rsidR="009B521C" w:rsidRPr="009B521C" w:rsidTr="004B4B84">
        <w:tc>
          <w:tcPr>
            <w:tcW w:w="2270" w:type="dxa"/>
          </w:tcPr>
          <w:p w:rsidR="009B521C" w:rsidRPr="009B521C" w:rsidRDefault="009B521C" w:rsidP="009B521C">
            <w:pPr>
              <w:rPr>
                <w:sz w:val="23"/>
                <w:szCs w:val="23"/>
              </w:rPr>
            </w:pPr>
            <w:r w:rsidRPr="009B521C">
              <w:rPr>
                <w:sz w:val="23"/>
                <w:szCs w:val="23"/>
              </w:rPr>
              <w:t>Реконструкция  уличного  освещения  д. Шошкино</w:t>
            </w:r>
          </w:p>
        </w:tc>
        <w:tc>
          <w:tcPr>
            <w:tcW w:w="1416" w:type="dxa"/>
            <w:vAlign w:val="center"/>
          </w:tcPr>
          <w:p w:rsidR="009B521C" w:rsidRPr="009B521C" w:rsidRDefault="009B521C" w:rsidP="009B521C">
            <w:pPr>
              <w:ind w:left="360"/>
              <w:jc w:val="center"/>
              <w:rPr>
                <w:sz w:val="23"/>
                <w:szCs w:val="23"/>
              </w:rPr>
            </w:pPr>
            <w:r w:rsidRPr="009B521C">
              <w:rPr>
                <w:sz w:val="23"/>
                <w:szCs w:val="23"/>
              </w:rPr>
              <w:t>30</w:t>
            </w:r>
          </w:p>
        </w:tc>
        <w:tc>
          <w:tcPr>
            <w:tcW w:w="1418" w:type="dxa"/>
            <w:vAlign w:val="center"/>
          </w:tcPr>
          <w:p w:rsidR="009B521C" w:rsidRPr="009B521C" w:rsidRDefault="009B521C" w:rsidP="009B521C">
            <w:pPr>
              <w:ind w:left="360"/>
              <w:jc w:val="center"/>
              <w:rPr>
                <w:sz w:val="23"/>
                <w:szCs w:val="23"/>
              </w:rPr>
            </w:pPr>
            <w:r w:rsidRPr="009B521C">
              <w:rPr>
                <w:sz w:val="23"/>
                <w:szCs w:val="23"/>
              </w:rPr>
              <w:t>30</w:t>
            </w:r>
          </w:p>
        </w:tc>
        <w:tc>
          <w:tcPr>
            <w:tcW w:w="1411" w:type="dxa"/>
            <w:vAlign w:val="center"/>
          </w:tcPr>
          <w:p w:rsidR="009B521C" w:rsidRPr="009B521C" w:rsidRDefault="009B521C" w:rsidP="009B521C">
            <w:pPr>
              <w:ind w:left="360"/>
              <w:jc w:val="center"/>
              <w:rPr>
                <w:sz w:val="23"/>
                <w:szCs w:val="23"/>
              </w:rPr>
            </w:pPr>
            <w:r w:rsidRPr="009B521C">
              <w:rPr>
                <w:sz w:val="23"/>
                <w:szCs w:val="23"/>
              </w:rPr>
              <w:t>30</w:t>
            </w:r>
          </w:p>
        </w:tc>
        <w:tc>
          <w:tcPr>
            <w:tcW w:w="1849" w:type="dxa"/>
          </w:tcPr>
          <w:p w:rsidR="009B521C" w:rsidRPr="009B521C" w:rsidRDefault="009B521C" w:rsidP="009B521C">
            <w:pPr>
              <w:rPr>
                <w:sz w:val="23"/>
                <w:szCs w:val="23"/>
              </w:rPr>
            </w:pPr>
            <w:r w:rsidRPr="009B521C">
              <w:rPr>
                <w:sz w:val="23"/>
                <w:szCs w:val="23"/>
              </w:rPr>
              <w:t>Администрация  Шилинского  сельсовета</w:t>
            </w:r>
          </w:p>
          <w:p w:rsidR="009B521C" w:rsidRPr="009B521C" w:rsidRDefault="009B521C" w:rsidP="009B521C">
            <w:pPr>
              <w:rPr>
                <w:sz w:val="23"/>
                <w:szCs w:val="23"/>
              </w:rPr>
            </w:pPr>
          </w:p>
        </w:tc>
        <w:tc>
          <w:tcPr>
            <w:tcW w:w="1985" w:type="dxa"/>
            <w:vAlign w:val="center"/>
          </w:tcPr>
          <w:p w:rsidR="009B521C" w:rsidRPr="009B521C" w:rsidRDefault="009B521C" w:rsidP="009B521C">
            <w:pPr>
              <w:jc w:val="center"/>
              <w:rPr>
                <w:sz w:val="23"/>
                <w:szCs w:val="23"/>
              </w:rPr>
            </w:pPr>
            <w:r w:rsidRPr="009B521C">
              <w:rPr>
                <w:sz w:val="23"/>
                <w:szCs w:val="23"/>
              </w:rPr>
              <w:t>0, 18 кВт.в час.</w:t>
            </w:r>
          </w:p>
          <w:p w:rsidR="009B521C" w:rsidRPr="009B521C" w:rsidRDefault="009B521C" w:rsidP="009B521C">
            <w:pPr>
              <w:jc w:val="center"/>
              <w:rPr>
                <w:sz w:val="23"/>
                <w:szCs w:val="23"/>
              </w:rPr>
            </w:pPr>
          </w:p>
        </w:tc>
      </w:tr>
      <w:tr w:rsidR="009B521C" w:rsidRPr="009B521C" w:rsidTr="004B4B84">
        <w:trPr>
          <w:trHeight w:val="688"/>
        </w:trPr>
        <w:tc>
          <w:tcPr>
            <w:tcW w:w="2270" w:type="dxa"/>
          </w:tcPr>
          <w:p w:rsidR="009B521C" w:rsidRPr="009B521C" w:rsidRDefault="009B521C" w:rsidP="009B521C">
            <w:pPr>
              <w:rPr>
                <w:sz w:val="23"/>
                <w:szCs w:val="23"/>
              </w:rPr>
            </w:pPr>
            <w:r w:rsidRPr="009B521C">
              <w:rPr>
                <w:sz w:val="23"/>
                <w:szCs w:val="23"/>
              </w:rPr>
              <w:t>Итог</w:t>
            </w:r>
          </w:p>
        </w:tc>
        <w:tc>
          <w:tcPr>
            <w:tcW w:w="1416" w:type="dxa"/>
            <w:vAlign w:val="center"/>
          </w:tcPr>
          <w:p w:rsidR="009B521C" w:rsidRPr="009B521C" w:rsidRDefault="009B521C" w:rsidP="009B521C">
            <w:pPr>
              <w:jc w:val="center"/>
              <w:rPr>
                <w:b/>
                <w:sz w:val="23"/>
                <w:szCs w:val="23"/>
              </w:rPr>
            </w:pPr>
            <w:r w:rsidRPr="009B521C">
              <w:rPr>
                <w:b/>
                <w:sz w:val="23"/>
                <w:szCs w:val="23"/>
              </w:rPr>
              <w:t>242</w:t>
            </w:r>
          </w:p>
        </w:tc>
        <w:tc>
          <w:tcPr>
            <w:tcW w:w="1418" w:type="dxa"/>
            <w:vAlign w:val="center"/>
          </w:tcPr>
          <w:p w:rsidR="009B521C" w:rsidRPr="009B521C" w:rsidRDefault="009B521C" w:rsidP="009B521C">
            <w:pPr>
              <w:jc w:val="center"/>
              <w:rPr>
                <w:b/>
                <w:sz w:val="23"/>
                <w:szCs w:val="23"/>
              </w:rPr>
            </w:pPr>
            <w:r w:rsidRPr="009B521C">
              <w:rPr>
                <w:b/>
                <w:sz w:val="23"/>
                <w:szCs w:val="23"/>
              </w:rPr>
              <w:t>242</w:t>
            </w:r>
          </w:p>
        </w:tc>
        <w:tc>
          <w:tcPr>
            <w:tcW w:w="1411" w:type="dxa"/>
            <w:vAlign w:val="center"/>
          </w:tcPr>
          <w:p w:rsidR="009B521C" w:rsidRPr="009B521C" w:rsidRDefault="009B521C" w:rsidP="009B521C">
            <w:pPr>
              <w:jc w:val="center"/>
              <w:rPr>
                <w:b/>
                <w:sz w:val="23"/>
                <w:szCs w:val="23"/>
              </w:rPr>
            </w:pPr>
            <w:r w:rsidRPr="009B521C">
              <w:rPr>
                <w:b/>
                <w:sz w:val="23"/>
                <w:szCs w:val="23"/>
              </w:rPr>
              <w:t>242</w:t>
            </w:r>
          </w:p>
        </w:tc>
        <w:tc>
          <w:tcPr>
            <w:tcW w:w="1849" w:type="dxa"/>
          </w:tcPr>
          <w:p w:rsidR="009B521C" w:rsidRPr="009B521C" w:rsidRDefault="009B521C" w:rsidP="009B521C">
            <w:pPr>
              <w:rPr>
                <w:sz w:val="23"/>
                <w:szCs w:val="23"/>
              </w:rPr>
            </w:pPr>
          </w:p>
        </w:tc>
        <w:tc>
          <w:tcPr>
            <w:tcW w:w="1985" w:type="dxa"/>
            <w:vAlign w:val="center"/>
          </w:tcPr>
          <w:p w:rsidR="009B521C" w:rsidRPr="009B521C" w:rsidRDefault="009B521C" w:rsidP="009B521C">
            <w:pPr>
              <w:jc w:val="center"/>
              <w:rPr>
                <w:sz w:val="23"/>
                <w:szCs w:val="23"/>
              </w:rPr>
            </w:pPr>
          </w:p>
        </w:tc>
      </w:tr>
    </w:tbl>
    <w:p w:rsidR="009B521C" w:rsidRPr="009B521C" w:rsidRDefault="009B521C" w:rsidP="009B521C">
      <w:pPr>
        <w:pStyle w:val="affc"/>
        <w:rPr>
          <w:sz w:val="23"/>
          <w:szCs w:val="23"/>
        </w:rPr>
      </w:pPr>
    </w:p>
    <w:p w:rsidR="009B521C" w:rsidRPr="009B521C" w:rsidRDefault="009B521C" w:rsidP="009B521C">
      <w:pPr>
        <w:pStyle w:val="affc"/>
        <w:rPr>
          <w:sz w:val="23"/>
          <w:szCs w:val="23"/>
        </w:rPr>
      </w:pPr>
    </w:p>
    <w:p w:rsidR="004B4B84" w:rsidRDefault="009B521C" w:rsidP="009B521C">
      <w:pPr>
        <w:rPr>
          <w:sz w:val="23"/>
          <w:szCs w:val="23"/>
        </w:rPr>
        <w:sectPr w:rsidR="004B4B84" w:rsidSect="00576ACD">
          <w:pgSz w:w="11906" w:h="16838"/>
          <w:pgMar w:top="1418" w:right="851" w:bottom="1418" w:left="1418" w:header="709" w:footer="709" w:gutter="0"/>
          <w:cols w:space="708"/>
          <w:docGrid w:linePitch="360"/>
        </w:sectPr>
      </w:pPr>
      <w:r w:rsidRPr="009B521C">
        <w:rPr>
          <w:sz w:val="23"/>
          <w:szCs w:val="23"/>
        </w:rPr>
        <w:t xml:space="preserve"> </w:t>
      </w:r>
    </w:p>
    <w:p w:rsidR="009B521C" w:rsidRPr="009B521C" w:rsidRDefault="009B521C" w:rsidP="009B521C">
      <w:pPr>
        <w:rPr>
          <w:rFonts w:eastAsia="SimSun"/>
          <w:b/>
          <w:sz w:val="23"/>
          <w:szCs w:val="23"/>
        </w:rPr>
      </w:pPr>
    </w:p>
    <w:p w:rsidR="009B521C" w:rsidRPr="009B521C" w:rsidRDefault="009B521C" w:rsidP="009B521C">
      <w:pPr>
        <w:keepNext/>
        <w:keepLines/>
        <w:numPr>
          <w:ilvl w:val="1"/>
          <w:numId w:val="0"/>
        </w:numPr>
        <w:tabs>
          <w:tab w:val="num" w:pos="0"/>
        </w:tabs>
        <w:suppressAutoHyphens/>
        <w:ind w:right="284"/>
        <w:jc w:val="right"/>
        <w:outlineLvl w:val="1"/>
        <w:rPr>
          <w:bCs/>
          <w:iCs/>
          <w:sz w:val="23"/>
          <w:szCs w:val="23"/>
        </w:rPr>
      </w:pPr>
      <w:r w:rsidRPr="009B521C">
        <w:rPr>
          <w:bCs/>
          <w:iCs/>
          <w:sz w:val="23"/>
          <w:szCs w:val="23"/>
        </w:rPr>
        <w:t>Приложение № 2</w:t>
      </w:r>
    </w:p>
    <w:p w:rsidR="009B521C" w:rsidRPr="009B521C" w:rsidRDefault="009B521C" w:rsidP="009B521C">
      <w:pPr>
        <w:tabs>
          <w:tab w:val="left" w:pos="567"/>
        </w:tabs>
        <w:jc w:val="center"/>
        <w:rPr>
          <w:rFonts w:eastAsia="SimSun"/>
          <w:b/>
          <w:sz w:val="23"/>
          <w:szCs w:val="23"/>
        </w:rPr>
      </w:pPr>
      <w:r w:rsidRPr="009B521C">
        <w:rPr>
          <w:rFonts w:eastAsia="SimSun"/>
          <w:b/>
          <w:sz w:val="23"/>
          <w:szCs w:val="23"/>
        </w:rPr>
        <w:t>Перечень программных мероприятий с объемом финансирования</w:t>
      </w:r>
    </w:p>
    <w:p w:rsidR="009B521C" w:rsidRPr="009B521C" w:rsidRDefault="009B521C" w:rsidP="009B521C">
      <w:pPr>
        <w:tabs>
          <w:tab w:val="left" w:pos="0"/>
        </w:tabs>
        <w:ind w:right="-882"/>
        <w:jc w:val="center"/>
        <w:rPr>
          <w:rFonts w:eastAsia="SimSun"/>
          <w:b/>
          <w:sz w:val="23"/>
          <w:szCs w:val="23"/>
        </w:rPr>
      </w:pPr>
      <w:r w:rsidRPr="009B521C">
        <w:rPr>
          <w:rFonts w:eastAsia="SimSun"/>
          <w:b/>
          <w:sz w:val="23"/>
          <w:szCs w:val="23"/>
        </w:rPr>
        <w:t>программы «Энергосбережение и повышение энергетической эффективности Администрации Нахвальского сельсовета</w:t>
      </w:r>
    </w:p>
    <w:p w:rsidR="009B521C" w:rsidRPr="009B521C" w:rsidRDefault="009B521C" w:rsidP="009B521C">
      <w:pPr>
        <w:tabs>
          <w:tab w:val="left" w:pos="0"/>
        </w:tabs>
        <w:ind w:right="-882"/>
        <w:jc w:val="center"/>
        <w:rPr>
          <w:rFonts w:eastAsia="SimSun"/>
          <w:b/>
          <w:sz w:val="23"/>
          <w:szCs w:val="23"/>
        </w:rPr>
      </w:pPr>
    </w:p>
    <w:p w:rsidR="009B521C" w:rsidRPr="009B521C" w:rsidRDefault="009B521C" w:rsidP="009B521C">
      <w:pPr>
        <w:tabs>
          <w:tab w:val="left" w:pos="0"/>
        </w:tabs>
        <w:ind w:right="-882"/>
        <w:jc w:val="center"/>
        <w:rPr>
          <w:rFonts w:eastAsia="SimSun"/>
          <w:b/>
          <w:sz w:val="23"/>
          <w:szCs w:val="23"/>
        </w:rPr>
      </w:pPr>
    </w:p>
    <w:tbl>
      <w:tblPr>
        <w:tblW w:w="14899" w:type="dxa"/>
        <w:tblInd w:w="93" w:type="dxa"/>
        <w:tblLayout w:type="fixed"/>
        <w:tblLook w:val="04A0"/>
      </w:tblPr>
      <w:tblGrid>
        <w:gridCol w:w="666"/>
        <w:gridCol w:w="3318"/>
        <w:gridCol w:w="850"/>
        <w:gridCol w:w="787"/>
        <w:gridCol w:w="580"/>
        <w:gridCol w:w="579"/>
        <w:gridCol w:w="953"/>
        <w:gridCol w:w="787"/>
        <w:gridCol w:w="787"/>
        <w:gridCol w:w="580"/>
        <w:gridCol w:w="579"/>
        <w:gridCol w:w="953"/>
        <w:gridCol w:w="786"/>
        <w:gridCol w:w="787"/>
        <w:gridCol w:w="580"/>
        <w:gridCol w:w="579"/>
        <w:gridCol w:w="748"/>
      </w:tblGrid>
      <w:tr w:rsidR="009B521C" w:rsidRPr="009B521C" w:rsidTr="00C13700">
        <w:trPr>
          <w:trHeight w:val="255"/>
        </w:trPr>
        <w:tc>
          <w:tcPr>
            <w:tcW w:w="666" w:type="dxa"/>
            <w:vMerge w:val="restart"/>
            <w:tcBorders>
              <w:top w:val="single" w:sz="8" w:space="0" w:color="auto"/>
              <w:left w:val="single" w:sz="8"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 п/п</w:t>
            </w:r>
          </w:p>
        </w:tc>
        <w:tc>
          <w:tcPr>
            <w:tcW w:w="3318" w:type="dxa"/>
            <w:vMerge w:val="restart"/>
            <w:tcBorders>
              <w:top w:val="single" w:sz="8" w:space="0" w:color="auto"/>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Наименование мероприятия программы</w:t>
            </w:r>
          </w:p>
        </w:tc>
        <w:tc>
          <w:tcPr>
            <w:tcW w:w="374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2023 г.</w:t>
            </w:r>
          </w:p>
        </w:tc>
        <w:tc>
          <w:tcPr>
            <w:tcW w:w="3686" w:type="dxa"/>
            <w:gridSpan w:val="5"/>
            <w:tcBorders>
              <w:top w:val="single" w:sz="8"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2024 г.</w:t>
            </w:r>
          </w:p>
        </w:tc>
        <w:tc>
          <w:tcPr>
            <w:tcW w:w="34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2025 г.</w:t>
            </w:r>
          </w:p>
        </w:tc>
      </w:tr>
      <w:tr w:rsidR="009B521C" w:rsidRPr="009B521C" w:rsidTr="00C13700">
        <w:trPr>
          <w:trHeight w:val="1125"/>
        </w:trPr>
        <w:tc>
          <w:tcPr>
            <w:tcW w:w="666" w:type="dxa"/>
            <w:vMerge/>
            <w:tcBorders>
              <w:top w:val="single" w:sz="8" w:space="0" w:color="auto"/>
              <w:left w:val="single" w:sz="8" w:space="0" w:color="auto"/>
              <w:bottom w:val="nil"/>
              <w:right w:val="single" w:sz="4" w:space="0" w:color="auto"/>
            </w:tcBorders>
            <w:vAlign w:val="center"/>
            <w:hideMark/>
          </w:tcPr>
          <w:p w:rsidR="009B521C" w:rsidRPr="009B521C" w:rsidRDefault="009B521C" w:rsidP="009B521C">
            <w:pPr>
              <w:rPr>
                <w:sz w:val="23"/>
                <w:szCs w:val="23"/>
              </w:rPr>
            </w:pPr>
          </w:p>
        </w:tc>
        <w:tc>
          <w:tcPr>
            <w:tcW w:w="3318" w:type="dxa"/>
            <w:vMerge/>
            <w:tcBorders>
              <w:top w:val="single" w:sz="8" w:space="0" w:color="auto"/>
              <w:left w:val="single" w:sz="4" w:space="0" w:color="auto"/>
              <w:bottom w:val="nil"/>
              <w:right w:val="nil"/>
            </w:tcBorders>
            <w:vAlign w:val="center"/>
            <w:hideMark/>
          </w:tcPr>
          <w:p w:rsidR="009B521C" w:rsidRPr="009B521C" w:rsidRDefault="009B521C" w:rsidP="009B521C">
            <w:pPr>
              <w:rPr>
                <w:sz w:val="23"/>
                <w:szCs w:val="23"/>
              </w:rPr>
            </w:pPr>
          </w:p>
        </w:tc>
        <w:tc>
          <w:tcPr>
            <w:tcW w:w="1637"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Экономия топливно-энергетических ресурсов</w:t>
            </w:r>
          </w:p>
        </w:tc>
        <w:tc>
          <w:tcPr>
            <w:tcW w:w="1574"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Финансовое обеспечение реализации мероприятий</w:t>
            </w:r>
          </w:p>
        </w:tc>
        <w:tc>
          <w:tcPr>
            <w:tcW w:w="2112" w:type="dxa"/>
            <w:gridSpan w:val="3"/>
            <w:tcBorders>
              <w:top w:val="single" w:sz="4" w:space="0" w:color="auto"/>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Экономия топливно-энергетических ресурсов</w:t>
            </w:r>
          </w:p>
        </w:tc>
        <w:tc>
          <w:tcPr>
            <w:tcW w:w="1573"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Финансовое обеспечение реализации мероприятий</w:t>
            </w:r>
          </w:p>
        </w:tc>
        <w:tc>
          <w:tcPr>
            <w:tcW w:w="1907" w:type="dxa"/>
            <w:gridSpan w:val="3"/>
            <w:tcBorders>
              <w:top w:val="single" w:sz="4" w:space="0" w:color="auto"/>
              <w:left w:val="nil"/>
              <w:bottom w:val="nil"/>
              <w:right w:val="single" w:sz="8"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Экономия топливно-энергетических ресурсов</w:t>
            </w:r>
          </w:p>
        </w:tc>
      </w:tr>
      <w:tr w:rsidR="009B521C" w:rsidRPr="009B521C" w:rsidTr="00C13700">
        <w:trPr>
          <w:trHeight w:val="765"/>
        </w:trPr>
        <w:tc>
          <w:tcPr>
            <w:tcW w:w="666" w:type="dxa"/>
            <w:vMerge/>
            <w:tcBorders>
              <w:top w:val="single" w:sz="8" w:space="0" w:color="auto"/>
              <w:left w:val="single" w:sz="8" w:space="0" w:color="auto"/>
              <w:bottom w:val="nil"/>
              <w:right w:val="single" w:sz="4" w:space="0" w:color="auto"/>
            </w:tcBorders>
            <w:vAlign w:val="center"/>
            <w:hideMark/>
          </w:tcPr>
          <w:p w:rsidR="009B521C" w:rsidRPr="009B521C" w:rsidRDefault="009B521C" w:rsidP="009B521C">
            <w:pPr>
              <w:rPr>
                <w:sz w:val="23"/>
                <w:szCs w:val="23"/>
              </w:rPr>
            </w:pPr>
          </w:p>
        </w:tc>
        <w:tc>
          <w:tcPr>
            <w:tcW w:w="3318" w:type="dxa"/>
            <w:vMerge/>
            <w:tcBorders>
              <w:top w:val="single" w:sz="8" w:space="0" w:color="auto"/>
              <w:left w:val="single" w:sz="4" w:space="0" w:color="auto"/>
              <w:bottom w:val="nil"/>
              <w:right w:val="nil"/>
            </w:tcBorders>
            <w:vAlign w:val="center"/>
            <w:hideMark/>
          </w:tcPr>
          <w:p w:rsidR="009B521C" w:rsidRPr="009B521C" w:rsidRDefault="009B521C" w:rsidP="009B521C">
            <w:pPr>
              <w:rPr>
                <w:sz w:val="23"/>
                <w:szCs w:val="23"/>
              </w:rPr>
            </w:pPr>
          </w:p>
        </w:tc>
        <w:tc>
          <w:tcPr>
            <w:tcW w:w="1637" w:type="dxa"/>
            <w:gridSpan w:val="2"/>
            <w:vMerge/>
            <w:tcBorders>
              <w:top w:val="single" w:sz="4" w:space="0" w:color="auto"/>
              <w:left w:val="single" w:sz="8" w:space="0" w:color="auto"/>
              <w:bottom w:val="single" w:sz="4" w:space="0" w:color="000000"/>
              <w:right w:val="single" w:sz="4" w:space="0" w:color="000000"/>
            </w:tcBorders>
            <w:vAlign w:val="center"/>
            <w:hideMark/>
          </w:tcPr>
          <w:p w:rsidR="009B521C" w:rsidRPr="009B521C" w:rsidRDefault="009B521C" w:rsidP="009B521C">
            <w:pPr>
              <w:rPr>
                <w:sz w:val="23"/>
                <w:szCs w:val="23"/>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в натураль-ном выраже-нии</w:t>
            </w:r>
          </w:p>
        </w:tc>
        <w:tc>
          <w:tcPr>
            <w:tcW w:w="953" w:type="dxa"/>
            <w:vMerge w:val="restart"/>
            <w:tcBorders>
              <w:top w:val="single" w:sz="4" w:space="0" w:color="auto"/>
              <w:left w:val="single" w:sz="4" w:space="0" w:color="auto"/>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в стои-мостномвыраже-нии, тыс. руб.</w:t>
            </w:r>
          </w:p>
        </w:tc>
        <w:tc>
          <w:tcPr>
            <w:tcW w:w="1574" w:type="dxa"/>
            <w:gridSpan w:val="2"/>
            <w:vMerge/>
            <w:tcBorders>
              <w:top w:val="single" w:sz="4" w:space="0" w:color="auto"/>
              <w:left w:val="single" w:sz="4" w:space="0" w:color="auto"/>
              <w:bottom w:val="single" w:sz="4" w:space="0" w:color="auto"/>
              <w:right w:val="single" w:sz="8" w:space="0" w:color="auto"/>
            </w:tcBorders>
            <w:vAlign w:val="center"/>
            <w:hideMark/>
          </w:tcPr>
          <w:p w:rsidR="009B521C" w:rsidRPr="009B521C" w:rsidRDefault="009B521C" w:rsidP="009B521C">
            <w:pPr>
              <w:rPr>
                <w:sz w:val="23"/>
                <w:szCs w:val="23"/>
              </w:rPr>
            </w:pP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в натураль-ном</w:t>
            </w:r>
          </w:p>
          <w:p w:rsidR="009B521C" w:rsidRPr="009B521C" w:rsidRDefault="009B521C" w:rsidP="009B521C">
            <w:pPr>
              <w:jc w:val="center"/>
              <w:rPr>
                <w:sz w:val="23"/>
                <w:szCs w:val="23"/>
              </w:rPr>
            </w:pPr>
            <w:r w:rsidRPr="009B521C">
              <w:rPr>
                <w:sz w:val="23"/>
                <w:szCs w:val="23"/>
              </w:rPr>
              <w:t>выраже-нии</w:t>
            </w:r>
          </w:p>
        </w:tc>
        <w:tc>
          <w:tcPr>
            <w:tcW w:w="953"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в стои-мостномвыраже-нии, тыс. руб.</w:t>
            </w:r>
          </w:p>
        </w:tc>
        <w:tc>
          <w:tcPr>
            <w:tcW w:w="1573" w:type="dxa"/>
            <w:gridSpan w:val="2"/>
            <w:vMerge/>
            <w:tcBorders>
              <w:top w:val="single" w:sz="4" w:space="0" w:color="auto"/>
              <w:left w:val="single" w:sz="4" w:space="0" w:color="auto"/>
              <w:bottom w:val="single" w:sz="4" w:space="0" w:color="auto"/>
              <w:right w:val="single" w:sz="8" w:space="0" w:color="auto"/>
            </w:tcBorders>
            <w:vAlign w:val="center"/>
            <w:hideMark/>
          </w:tcPr>
          <w:p w:rsidR="009B521C" w:rsidRPr="009B521C" w:rsidRDefault="009B521C" w:rsidP="009B521C">
            <w:pPr>
              <w:rPr>
                <w:sz w:val="23"/>
                <w:szCs w:val="23"/>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9B521C" w:rsidRPr="009B521C" w:rsidRDefault="009B521C" w:rsidP="009B521C">
            <w:pPr>
              <w:jc w:val="center"/>
              <w:rPr>
                <w:sz w:val="23"/>
                <w:szCs w:val="23"/>
              </w:rPr>
            </w:pPr>
            <w:r w:rsidRPr="009B521C">
              <w:rPr>
                <w:sz w:val="23"/>
                <w:szCs w:val="23"/>
              </w:rPr>
              <w:t>в натураль-ном выраже-нии</w:t>
            </w:r>
          </w:p>
        </w:tc>
        <w:tc>
          <w:tcPr>
            <w:tcW w:w="748" w:type="dxa"/>
            <w:vMerge w:val="restart"/>
            <w:tcBorders>
              <w:top w:val="single" w:sz="4" w:space="0" w:color="auto"/>
              <w:left w:val="single" w:sz="4" w:space="0" w:color="auto"/>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в стои-мостномвыраже-нии, тыс. руб.</w:t>
            </w:r>
          </w:p>
        </w:tc>
      </w:tr>
      <w:tr w:rsidR="009B521C" w:rsidRPr="009B521C" w:rsidTr="00C13700">
        <w:trPr>
          <w:trHeight w:val="780"/>
        </w:trPr>
        <w:tc>
          <w:tcPr>
            <w:tcW w:w="666" w:type="dxa"/>
            <w:vMerge/>
            <w:tcBorders>
              <w:top w:val="single" w:sz="8" w:space="0" w:color="auto"/>
              <w:left w:val="single" w:sz="8" w:space="0" w:color="auto"/>
              <w:bottom w:val="nil"/>
              <w:right w:val="single" w:sz="4" w:space="0" w:color="auto"/>
            </w:tcBorders>
            <w:vAlign w:val="center"/>
            <w:hideMark/>
          </w:tcPr>
          <w:p w:rsidR="009B521C" w:rsidRPr="009B521C" w:rsidRDefault="009B521C" w:rsidP="009B521C">
            <w:pPr>
              <w:rPr>
                <w:sz w:val="23"/>
                <w:szCs w:val="23"/>
              </w:rPr>
            </w:pPr>
          </w:p>
        </w:tc>
        <w:tc>
          <w:tcPr>
            <w:tcW w:w="3318" w:type="dxa"/>
            <w:vMerge/>
            <w:tcBorders>
              <w:top w:val="single" w:sz="8" w:space="0" w:color="auto"/>
              <w:left w:val="single" w:sz="4" w:space="0" w:color="auto"/>
              <w:bottom w:val="nil"/>
              <w:right w:val="nil"/>
            </w:tcBorders>
            <w:vAlign w:val="center"/>
            <w:hideMark/>
          </w:tcPr>
          <w:p w:rsidR="009B521C" w:rsidRPr="009B521C" w:rsidRDefault="009B521C" w:rsidP="009B521C">
            <w:pPr>
              <w:rPr>
                <w:sz w:val="23"/>
                <w:szCs w:val="23"/>
              </w:rPr>
            </w:pPr>
          </w:p>
        </w:tc>
        <w:tc>
          <w:tcPr>
            <w:tcW w:w="850"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источник</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кол-во</w:t>
            </w:r>
          </w:p>
        </w:tc>
        <w:tc>
          <w:tcPr>
            <w:tcW w:w="579" w:type="dxa"/>
            <w:tcBorders>
              <w:top w:val="single" w:sz="4" w:space="0" w:color="auto"/>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ед. изм.</w:t>
            </w:r>
          </w:p>
        </w:tc>
        <w:tc>
          <w:tcPr>
            <w:tcW w:w="953" w:type="dxa"/>
            <w:vMerge/>
            <w:tcBorders>
              <w:top w:val="single" w:sz="4" w:space="0" w:color="auto"/>
              <w:left w:val="single" w:sz="4" w:space="0" w:color="auto"/>
              <w:bottom w:val="nil"/>
              <w:right w:val="single" w:sz="8" w:space="0" w:color="auto"/>
            </w:tcBorders>
            <w:vAlign w:val="center"/>
            <w:hideMark/>
          </w:tcPr>
          <w:p w:rsidR="009B521C" w:rsidRPr="009B521C" w:rsidRDefault="009B521C" w:rsidP="009B521C">
            <w:pPr>
              <w:rPr>
                <w:sz w:val="23"/>
                <w:szCs w:val="23"/>
              </w:rPr>
            </w:pP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объем, тыс. руб.</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кол-во</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ед. изм.</w:t>
            </w:r>
          </w:p>
        </w:tc>
        <w:tc>
          <w:tcPr>
            <w:tcW w:w="953" w:type="dxa"/>
            <w:vMerge/>
            <w:tcBorders>
              <w:top w:val="single" w:sz="4" w:space="0" w:color="auto"/>
              <w:left w:val="single" w:sz="4" w:space="0" w:color="auto"/>
              <w:bottom w:val="single" w:sz="4" w:space="0" w:color="auto"/>
              <w:right w:val="single" w:sz="8" w:space="0" w:color="auto"/>
            </w:tcBorders>
            <w:vAlign w:val="center"/>
            <w:hideMark/>
          </w:tcPr>
          <w:p w:rsidR="009B521C" w:rsidRPr="009B521C" w:rsidRDefault="009B521C" w:rsidP="009B521C">
            <w:pPr>
              <w:rPr>
                <w:sz w:val="23"/>
                <w:szCs w:val="23"/>
              </w:rPr>
            </w:pPr>
          </w:p>
        </w:tc>
        <w:tc>
          <w:tcPr>
            <w:tcW w:w="786"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кол-во</w:t>
            </w:r>
          </w:p>
        </w:tc>
        <w:tc>
          <w:tcPr>
            <w:tcW w:w="579" w:type="dxa"/>
            <w:tcBorders>
              <w:top w:val="single" w:sz="4" w:space="0" w:color="auto"/>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ед. изм.</w:t>
            </w:r>
          </w:p>
        </w:tc>
        <w:tc>
          <w:tcPr>
            <w:tcW w:w="748" w:type="dxa"/>
            <w:vMerge/>
            <w:tcBorders>
              <w:top w:val="single" w:sz="4" w:space="0" w:color="auto"/>
              <w:left w:val="single" w:sz="4" w:space="0" w:color="auto"/>
              <w:bottom w:val="nil"/>
              <w:right w:val="single" w:sz="8" w:space="0" w:color="auto"/>
            </w:tcBorders>
            <w:vAlign w:val="center"/>
            <w:hideMark/>
          </w:tcPr>
          <w:p w:rsidR="009B521C" w:rsidRPr="009B521C" w:rsidRDefault="009B521C" w:rsidP="009B521C">
            <w:pPr>
              <w:rPr>
                <w:sz w:val="23"/>
                <w:szCs w:val="23"/>
              </w:rPr>
            </w:pPr>
          </w:p>
        </w:tc>
      </w:tr>
      <w:tr w:rsidR="009B521C" w:rsidRPr="009B521C" w:rsidTr="00C13700">
        <w:trPr>
          <w:trHeight w:val="270"/>
        </w:trPr>
        <w:tc>
          <w:tcPr>
            <w:tcW w:w="666" w:type="dxa"/>
            <w:tcBorders>
              <w:top w:val="single" w:sz="4" w:space="0" w:color="auto"/>
              <w:left w:val="single" w:sz="8" w:space="0" w:color="auto"/>
              <w:bottom w:val="single" w:sz="8" w:space="0" w:color="auto"/>
              <w:right w:val="nil"/>
            </w:tcBorders>
            <w:shd w:val="clear" w:color="auto" w:fill="auto"/>
            <w:noWrap/>
            <w:vAlign w:val="bottom"/>
            <w:hideMark/>
          </w:tcPr>
          <w:p w:rsidR="009B521C" w:rsidRPr="009B521C" w:rsidRDefault="009B521C" w:rsidP="009B521C">
            <w:pPr>
              <w:jc w:val="center"/>
              <w:rPr>
                <w:sz w:val="23"/>
                <w:szCs w:val="23"/>
              </w:rPr>
            </w:pPr>
            <w:r w:rsidRPr="009B521C">
              <w:rPr>
                <w:sz w:val="23"/>
                <w:szCs w:val="23"/>
              </w:rPr>
              <w:t>1</w:t>
            </w:r>
          </w:p>
        </w:tc>
        <w:tc>
          <w:tcPr>
            <w:tcW w:w="3318" w:type="dxa"/>
            <w:tcBorders>
              <w:top w:val="single" w:sz="4" w:space="0" w:color="auto"/>
              <w:left w:val="single" w:sz="4" w:space="0" w:color="auto"/>
              <w:bottom w:val="single" w:sz="8" w:space="0" w:color="auto"/>
              <w:right w:val="nil"/>
            </w:tcBorders>
            <w:shd w:val="clear" w:color="auto" w:fill="auto"/>
            <w:noWrap/>
            <w:vAlign w:val="bottom"/>
            <w:hideMark/>
          </w:tcPr>
          <w:p w:rsidR="009B521C" w:rsidRPr="009B521C" w:rsidRDefault="009B521C" w:rsidP="009B521C">
            <w:pPr>
              <w:jc w:val="center"/>
              <w:rPr>
                <w:sz w:val="23"/>
                <w:szCs w:val="23"/>
              </w:rPr>
            </w:pPr>
            <w:r w:rsidRPr="009B521C">
              <w:rPr>
                <w:sz w:val="23"/>
                <w:szCs w:val="23"/>
              </w:rPr>
              <w:t>2</w:t>
            </w:r>
          </w:p>
        </w:tc>
        <w:tc>
          <w:tcPr>
            <w:tcW w:w="850" w:type="dxa"/>
            <w:tcBorders>
              <w:top w:val="single" w:sz="4" w:space="0" w:color="auto"/>
              <w:left w:val="single" w:sz="8"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3</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4</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5</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6</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7</w:t>
            </w:r>
          </w:p>
        </w:tc>
        <w:tc>
          <w:tcPr>
            <w:tcW w:w="787" w:type="dxa"/>
            <w:tcBorders>
              <w:top w:val="single" w:sz="4"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8</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9</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11</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12</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13</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14</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15</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16</w:t>
            </w:r>
          </w:p>
        </w:tc>
        <w:tc>
          <w:tcPr>
            <w:tcW w:w="748" w:type="dxa"/>
            <w:tcBorders>
              <w:top w:val="single" w:sz="4"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17</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521C" w:rsidRPr="009B521C" w:rsidRDefault="009B521C" w:rsidP="009B521C">
            <w:pPr>
              <w:jc w:val="center"/>
              <w:rPr>
                <w:b/>
                <w:bCs/>
                <w:sz w:val="23"/>
                <w:szCs w:val="23"/>
              </w:rPr>
            </w:pPr>
          </w:p>
          <w:p w:rsidR="009B521C" w:rsidRPr="009B521C" w:rsidRDefault="009B521C" w:rsidP="009B521C">
            <w:pPr>
              <w:jc w:val="center"/>
              <w:rPr>
                <w:b/>
                <w:bCs/>
                <w:sz w:val="23"/>
                <w:szCs w:val="23"/>
              </w:rPr>
            </w:pPr>
            <w:r w:rsidRPr="009B521C">
              <w:rPr>
                <w:b/>
                <w:bCs/>
                <w:sz w:val="23"/>
                <w:szCs w:val="23"/>
              </w:rPr>
              <w:t>1. Межотраслевые мероприятия по энергосбережению и повышению энергоэффективности</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B521C" w:rsidRPr="009B521C" w:rsidRDefault="009B521C" w:rsidP="009B521C">
            <w:pPr>
              <w:rPr>
                <w:sz w:val="23"/>
                <w:szCs w:val="23"/>
              </w:rPr>
            </w:pPr>
            <w:r w:rsidRPr="009B521C">
              <w:rPr>
                <w:sz w:val="23"/>
                <w:szCs w:val="23"/>
              </w:rPr>
              <w:t>1.1. Организационно-правовые мероприятия</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1.1.1.</w:t>
            </w:r>
          </w:p>
        </w:tc>
        <w:tc>
          <w:tcPr>
            <w:tcW w:w="3318" w:type="dxa"/>
            <w:vMerge w:val="restart"/>
            <w:tcBorders>
              <w:top w:val="nil"/>
              <w:left w:val="single" w:sz="4" w:space="0" w:color="auto"/>
              <w:bottom w:val="single" w:sz="8" w:space="0" w:color="000000"/>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Принятие муниципальных нормативных правовых актов в сфере энергосбережения</w:t>
            </w: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nil"/>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nil"/>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nil"/>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1.1.2.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 xml:space="preserve">Контроль за соответствием размещаемых заказов на поставки электрических ламп </w:t>
            </w:r>
            <w:r w:rsidRPr="009B521C">
              <w:rPr>
                <w:sz w:val="23"/>
                <w:szCs w:val="23"/>
              </w:rPr>
              <w:lastRenderedPageBreak/>
              <w:t>светодиодных (энергосберегающих) для муниципальных нужд</w:t>
            </w: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lastRenderedPageBreak/>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1.1.3.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Проведение мониторинга потребления энергетических ресурсов</w:t>
            </w: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single" w:sz="8"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15"/>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1.2. Информационное обеспечение энергосбережения</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1.2.1.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Размещение на официальном сайте Нахвальского сельсовета  информации в области энергосбережении и энергетической эффективности:</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b/>
                <w:bCs/>
                <w:sz w:val="23"/>
                <w:szCs w:val="23"/>
              </w:rPr>
            </w:pPr>
            <w:r w:rsidRPr="009B521C">
              <w:rPr>
                <w:b/>
                <w:bCs/>
                <w:sz w:val="23"/>
                <w:szCs w:val="23"/>
              </w:rPr>
              <w:t>2.      Мероприятия, направленные на энергосбережение и повышение энергетической эффективности в жилищном фонде</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2.1. Организационно-правовые мероприятия по энергосбережению и повышению энергетической эффективности</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2.1.1.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Проведение мониторинга потребления ресурсов на объектах жилищного фонда,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2.2. Информационное обеспечение и пропаганда энергосбережения</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2.2.1.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 xml:space="preserve">Разработка и размещение информации об энергосбережении </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b/>
                <w:bCs/>
                <w:sz w:val="23"/>
                <w:szCs w:val="23"/>
              </w:rPr>
            </w:pPr>
            <w:r w:rsidRPr="009B521C">
              <w:rPr>
                <w:b/>
                <w:bCs/>
                <w:sz w:val="23"/>
                <w:szCs w:val="23"/>
              </w:rPr>
              <w:lastRenderedPageBreak/>
              <w:t>3.      Мероприятия, направленные на энергосбережение и повышение энергетической эффективности в системах наружного освещения</w:t>
            </w:r>
          </w:p>
        </w:tc>
      </w:tr>
      <w:tr w:rsidR="009B521C" w:rsidRPr="009B521C" w:rsidTr="00C13700">
        <w:trPr>
          <w:trHeight w:val="315"/>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3.1. Организационно-правовые мероприятия по энергосбережению и повышению энергетической эффективности</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3.1.1.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Проведение мониторинга потребления ресурсов в системах наружного освещения,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3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3.2. Технические мероприятия по энергосбережению и повышению энергетической эффективности</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3.2.1.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Комплексная замена светильников на энергосберегающие, установка фотореле, замена кабеля</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700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10 000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кВт</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92</w:t>
            </w: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600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15 000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кВт</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138</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500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20 000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кВт</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184</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3.2.2.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Установка (замена) узлов учета электрической энергии в системах уличного освещения</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4.1.4.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Прочие мероприятия по энергосбережению и повышению энергетической эффективности на объектах теплоснабжения</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55"/>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4" w:space="0" w:color="auto"/>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4"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4"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360"/>
        </w:trPr>
        <w:tc>
          <w:tcPr>
            <w:tcW w:w="14899"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rPr>
                <w:b/>
                <w:sz w:val="23"/>
                <w:szCs w:val="23"/>
              </w:rPr>
            </w:pPr>
            <w:r w:rsidRPr="009B521C">
              <w:rPr>
                <w:b/>
                <w:sz w:val="23"/>
                <w:szCs w:val="23"/>
              </w:rPr>
              <w:t xml:space="preserve">6. Прочие мероприятия по энергосбережению и повышению энергетической эффективности на объектах коммунального комплекса </w:t>
            </w:r>
          </w:p>
        </w:tc>
      </w:tr>
      <w:tr w:rsidR="009B521C" w:rsidRPr="009B521C" w:rsidTr="00C13700">
        <w:trPr>
          <w:trHeight w:val="717"/>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9B521C" w:rsidRPr="009B521C" w:rsidRDefault="009B521C" w:rsidP="009B521C">
            <w:pPr>
              <w:rPr>
                <w:sz w:val="23"/>
                <w:szCs w:val="23"/>
              </w:rPr>
            </w:pPr>
            <w:r w:rsidRPr="009B521C">
              <w:rPr>
                <w:sz w:val="23"/>
                <w:szCs w:val="23"/>
              </w:rPr>
              <w:t>6.1.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 xml:space="preserve">Выявление бесхозяйных объектов недвижимого </w:t>
            </w:r>
            <w:r w:rsidRPr="009B521C">
              <w:rPr>
                <w:sz w:val="23"/>
                <w:szCs w:val="23"/>
              </w:rPr>
              <w:lastRenderedPageBreak/>
              <w:t>имущества, используемых для передачи энергетических ресурсов,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862"/>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КБ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794"/>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single" w:sz="4"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single" w:sz="4"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single" w:sz="4"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666" w:type="dxa"/>
            <w:vMerge/>
            <w:tcBorders>
              <w:top w:val="nil"/>
              <w:left w:val="single" w:sz="8"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3318" w:type="dxa"/>
            <w:vMerge/>
            <w:tcBorders>
              <w:top w:val="nil"/>
              <w:left w:val="single" w:sz="4" w:space="0" w:color="auto"/>
              <w:bottom w:val="single" w:sz="8" w:space="0" w:color="000000"/>
              <w:right w:val="single" w:sz="4" w:space="0" w:color="auto"/>
            </w:tcBorders>
            <w:vAlign w:val="center"/>
            <w:hideMark/>
          </w:tcPr>
          <w:p w:rsidR="009B521C" w:rsidRPr="009B521C" w:rsidRDefault="009B521C" w:rsidP="009B521C">
            <w:pPr>
              <w:rPr>
                <w:sz w:val="23"/>
                <w:szCs w:val="23"/>
              </w:rPr>
            </w:pPr>
          </w:p>
        </w:tc>
        <w:tc>
          <w:tcPr>
            <w:tcW w:w="850" w:type="dxa"/>
            <w:tcBorders>
              <w:top w:val="nil"/>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nil"/>
              <w:left w:val="single" w:sz="8"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ВБС</w:t>
            </w:r>
          </w:p>
        </w:tc>
        <w:tc>
          <w:tcPr>
            <w:tcW w:w="787" w:type="dxa"/>
            <w:tcBorders>
              <w:top w:val="nil"/>
              <w:left w:val="single" w:sz="4" w:space="0" w:color="auto"/>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nil"/>
              <w:bottom w:val="nil"/>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nil"/>
              <w:left w:val="nil"/>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21C" w:rsidRPr="009B521C" w:rsidRDefault="009B521C" w:rsidP="009B521C">
            <w:pPr>
              <w:jc w:val="right"/>
              <w:rPr>
                <w:sz w:val="23"/>
                <w:szCs w:val="23"/>
              </w:rPr>
            </w:pPr>
            <w:r w:rsidRPr="009B521C">
              <w:rPr>
                <w:sz w:val="23"/>
                <w:szCs w:val="23"/>
              </w:rPr>
              <w:t>Итого по мероприятию</w:t>
            </w:r>
          </w:p>
        </w:tc>
        <w:tc>
          <w:tcPr>
            <w:tcW w:w="787" w:type="dxa"/>
            <w:tcBorders>
              <w:top w:val="nil"/>
              <w:left w:val="nil"/>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nil"/>
              <w:left w:val="single" w:sz="4" w:space="0" w:color="auto"/>
              <w:bottom w:val="nil"/>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nil"/>
              <w:left w:val="single" w:sz="4" w:space="0" w:color="auto"/>
              <w:bottom w:val="nil"/>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7" w:type="dxa"/>
            <w:tcBorders>
              <w:top w:val="single" w:sz="8" w:space="0" w:color="auto"/>
              <w:left w:val="nil"/>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c>
          <w:tcPr>
            <w:tcW w:w="748" w:type="dxa"/>
            <w:tcBorders>
              <w:top w:val="single" w:sz="8" w:space="0" w:color="auto"/>
              <w:left w:val="nil"/>
              <w:bottom w:val="single" w:sz="8" w:space="0" w:color="auto"/>
              <w:right w:val="single" w:sz="8" w:space="0" w:color="auto"/>
            </w:tcBorders>
            <w:shd w:val="clear" w:color="auto" w:fill="auto"/>
            <w:vAlign w:val="center"/>
            <w:hideMark/>
          </w:tcPr>
          <w:p w:rsidR="009B521C" w:rsidRPr="009B521C" w:rsidRDefault="009B521C" w:rsidP="009B521C">
            <w:pPr>
              <w:jc w:val="center"/>
              <w:rPr>
                <w:sz w:val="23"/>
                <w:szCs w:val="23"/>
              </w:rPr>
            </w:pPr>
            <w:r w:rsidRPr="009B521C">
              <w:rPr>
                <w:sz w:val="23"/>
                <w:szCs w:val="23"/>
              </w:rPr>
              <w:t>0</w:t>
            </w:r>
          </w:p>
        </w:tc>
      </w:tr>
      <w:tr w:rsidR="009B521C" w:rsidRPr="009B521C" w:rsidTr="00C13700">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9B521C" w:rsidRPr="009B521C" w:rsidRDefault="009B521C" w:rsidP="009B521C">
            <w:pPr>
              <w:jc w:val="right"/>
              <w:rPr>
                <w:b/>
                <w:sz w:val="23"/>
                <w:szCs w:val="23"/>
              </w:rPr>
            </w:pPr>
            <w:r w:rsidRPr="009B521C">
              <w:rPr>
                <w:b/>
                <w:sz w:val="23"/>
                <w:szCs w:val="23"/>
              </w:rPr>
              <w:t>ИТОГО по программе</w:t>
            </w:r>
          </w:p>
        </w:tc>
        <w:tc>
          <w:tcPr>
            <w:tcW w:w="787" w:type="dxa"/>
            <w:tcBorders>
              <w:top w:val="nil"/>
              <w:left w:val="nil"/>
              <w:bottom w:val="single" w:sz="4" w:space="0" w:color="auto"/>
              <w:right w:val="nil"/>
            </w:tcBorders>
            <w:shd w:val="clear" w:color="auto" w:fill="auto"/>
            <w:vAlign w:val="center"/>
          </w:tcPr>
          <w:p w:rsidR="009B521C" w:rsidRPr="009B521C" w:rsidRDefault="009B521C" w:rsidP="009B521C">
            <w:pPr>
              <w:jc w:val="center"/>
              <w:rPr>
                <w:b/>
                <w:sz w:val="23"/>
                <w:szCs w:val="23"/>
              </w:rPr>
            </w:pPr>
            <w:r w:rsidRPr="009B521C">
              <w:rPr>
                <w:b/>
                <w:sz w:val="23"/>
                <w:szCs w:val="23"/>
              </w:rPr>
              <w:t>950</w:t>
            </w:r>
          </w:p>
        </w:tc>
        <w:tc>
          <w:tcPr>
            <w:tcW w:w="580" w:type="dxa"/>
            <w:tcBorders>
              <w:top w:val="nil"/>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p>
        </w:tc>
        <w:tc>
          <w:tcPr>
            <w:tcW w:w="579" w:type="dxa"/>
            <w:tcBorders>
              <w:top w:val="nil"/>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p>
        </w:tc>
        <w:tc>
          <w:tcPr>
            <w:tcW w:w="953" w:type="dxa"/>
            <w:tcBorders>
              <w:top w:val="nil"/>
              <w:left w:val="single" w:sz="4" w:space="0" w:color="auto"/>
              <w:bottom w:val="single" w:sz="4" w:space="0" w:color="auto"/>
              <w:right w:val="single" w:sz="8" w:space="0" w:color="auto"/>
            </w:tcBorders>
            <w:shd w:val="clear" w:color="auto" w:fill="auto"/>
            <w:vAlign w:val="center"/>
          </w:tcPr>
          <w:p w:rsidR="009B521C" w:rsidRPr="009B521C" w:rsidRDefault="009B521C" w:rsidP="009B521C">
            <w:pPr>
              <w:jc w:val="center"/>
              <w:rPr>
                <w:b/>
                <w:sz w:val="23"/>
                <w:szCs w:val="23"/>
              </w:rPr>
            </w:pPr>
          </w:p>
        </w:tc>
        <w:tc>
          <w:tcPr>
            <w:tcW w:w="787" w:type="dxa"/>
            <w:tcBorders>
              <w:top w:val="single" w:sz="8" w:space="0" w:color="auto"/>
              <w:left w:val="nil"/>
              <w:bottom w:val="single" w:sz="4" w:space="0" w:color="auto"/>
              <w:right w:val="nil"/>
            </w:tcBorders>
            <w:shd w:val="clear" w:color="auto" w:fill="auto"/>
            <w:vAlign w:val="center"/>
          </w:tcPr>
          <w:p w:rsidR="009B521C" w:rsidRPr="009B521C" w:rsidRDefault="009B521C" w:rsidP="009B521C">
            <w:pPr>
              <w:jc w:val="center"/>
              <w:rPr>
                <w:b/>
                <w:sz w:val="23"/>
                <w:szCs w:val="23"/>
              </w:rPr>
            </w:pPr>
            <w:r w:rsidRPr="009B521C">
              <w:rPr>
                <w:b/>
                <w:sz w:val="23"/>
                <w:szCs w:val="23"/>
              </w:rPr>
              <w:t>Х</w:t>
            </w:r>
          </w:p>
        </w:tc>
        <w:tc>
          <w:tcPr>
            <w:tcW w:w="787" w:type="dxa"/>
            <w:tcBorders>
              <w:top w:val="single" w:sz="8" w:space="0" w:color="auto"/>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r w:rsidRPr="009B521C">
              <w:rPr>
                <w:b/>
                <w:sz w:val="23"/>
                <w:szCs w:val="23"/>
              </w:rPr>
              <w:t>950</w:t>
            </w:r>
          </w:p>
        </w:tc>
        <w:tc>
          <w:tcPr>
            <w:tcW w:w="580" w:type="dxa"/>
            <w:tcBorders>
              <w:top w:val="single" w:sz="8" w:space="0" w:color="auto"/>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p>
        </w:tc>
        <w:tc>
          <w:tcPr>
            <w:tcW w:w="579" w:type="dxa"/>
            <w:tcBorders>
              <w:top w:val="single" w:sz="8" w:space="0" w:color="auto"/>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p>
        </w:tc>
        <w:tc>
          <w:tcPr>
            <w:tcW w:w="953" w:type="dxa"/>
            <w:tcBorders>
              <w:top w:val="single" w:sz="8" w:space="0" w:color="auto"/>
              <w:left w:val="single" w:sz="4" w:space="0" w:color="auto"/>
              <w:bottom w:val="single" w:sz="4" w:space="0" w:color="auto"/>
              <w:right w:val="nil"/>
            </w:tcBorders>
            <w:shd w:val="clear" w:color="auto" w:fill="auto"/>
            <w:vAlign w:val="center"/>
          </w:tcPr>
          <w:p w:rsidR="009B521C" w:rsidRPr="009B521C" w:rsidRDefault="009B521C" w:rsidP="009B521C">
            <w:pPr>
              <w:jc w:val="center"/>
              <w:rPr>
                <w:b/>
                <w:sz w:val="23"/>
                <w:szCs w:val="23"/>
              </w:rPr>
            </w:pPr>
          </w:p>
        </w:tc>
        <w:tc>
          <w:tcPr>
            <w:tcW w:w="786" w:type="dxa"/>
            <w:tcBorders>
              <w:top w:val="single" w:sz="8" w:space="0" w:color="auto"/>
              <w:left w:val="single" w:sz="8" w:space="0" w:color="auto"/>
              <w:bottom w:val="single" w:sz="4" w:space="0" w:color="auto"/>
              <w:right w:val="single" w:sz="4" w:space="0" w:color="auto"/>
            </w:tcBorders>
            <w:shd w:val="clear" w:color="auto" w:fill="auto"/>
            <w:vAlign w:val="center"/>
          </w:tcPr>
          <w:p w:rsidR="009B521C" w:rsidRPr="009B521C" w:rsidRDefault="009B521C" w:rsidP="009B521C">
            <w:pPr>
              <w:jc w:val="center"/>
              <w:rPr>
                <w:b/>
                <w:sz w:val="23"/>
                <w:szCs w:val="23"/>
              </w:rPr>
            </w:pPr>
            <w:r w:rsidRPr="009B521C">
              <w:rPr>
                <w:b/>
                <w:sz w:val="23"/>
                <w:szCs w:val="23"/>
              </w:rPr>
              <w:t>Х</w:t>
            </w:r>
          </w:p>
        </w:tc>
        <w:tc>
          <w:tcPr>
            <w:tcW w:w="787" w:type="dxa"/>
            <w:tcBorders>
              <w:top w:val="single" w:sz="8" w:space="0" w:color="auto"/>
              <w:left w:val="nil"/>
              <w:bottom w:val="single" w:sz="4" w:space="0" w:color="auto"/>
              <w:right w:val="single" w:sz="4" w:space="0" w:color="auto"/>
            </w:tcBorders>
            <w:shd w:val="clear" w:color="auto" w:fill="auto"/>
            <w:vAlign w:val="center"/>
          </w:tcPr>
          <w:p w:rsidR="009B521C" w:rsidRPr="009B521C" w:rsidRDefault="009B521C" w:rsidP="009B521C">
            <w:pPr>
              <w:jc w:val="center"/>
              <w:rPr>
                <w:b/>
                <w:sz w:val="23"/>
                <w:szCs w:val="23"/>
              </w:rPr>
            </w:pPr>
            <w:r w:rsidRPr="009B521C">
              <w:rPr>
                <w:b/>
                <w:sz w:val="23"/>
                <w:szCs w:val="23"/>
              </w:rPr>
              <w:t>950</w:t>
            </w:r>
          </w:p>
        </w:tc>
        <w:tc>
          <w:tcPr>
            <w:tcW w:w="580" w:type="dxa"/>
            <w:tcBorders>
              <w:top w:val="single" w:sz="8" w:space="0" w:color="auto"/>
              <w:left w:val="nil"/>
              <w:bottom w:val="single" w:sz="4" w:space="0" w:color="auto"/>
              <w:right w:val="single" w:sz="4" w:space="0" w:color="auto"/>
            </w:tcBorders>
            <w:shd w:val="clear" w:color="auto" w:fill="auto"/>
            <w:vAlign w:val="center"/>
          </w:tcPr>
          <w:p w:rsidR="009B521C" w:rsidRPr="009B521C" w:rsidRDefault="009B521C" w:rsidP="009B521C">
            <w:pPr>
              <w:jc w:val="center"/>
              <w:rPr>
                <w:b/>
                <w:sz w:val="23"/>
                <w:szCs w:val="23"/>
              </w:rPr>
            </w:pPr>
          </w:p>
        </w:tc>
        <w:tc>
          <w:tcPr>
            <w:tcW w:w="579" w:type="dxa"/>
            <w:tcBorders>
              <w:top w:val="single" w:sz="8" w:space="0" w:color="auto"/>
              <w:left w:val="nil"/>
              <w:bottom w:val="single" w:sz="4" w:space="0" w:color="auto"/>
              <w:right w:val="single" w:sz="4" w:space="0" w:color="auto"/>
            </w:tcBorders>
            <w:shd w:val="clear" w:color="auto" w:fill="auto"/>
            <w:vAlign w:val="center"/>
          </w:tcPr>
          <w:p w:rsidR="009B521C" w:rsidRPr="009B521C" w:rsidRDefault="009B521C" w:rsidP="009B521C">
            <w:pPr>
              <w:jc w:val="center"/>
              <w:rPr>
                <w:b/>
                <w:sz w:val="23"/>
                <w:szCs w:val="23"/>
              </w:rPr>
            </w:pPr>
          </w:p>
        </w:tc>
        <w:tc>
          <w:tcPr>
            <w:tcW w:w="748" w:type="dxa"/>
            <w:tcBorders>
              <w:top w:val="single" w:sz="8" w:space="0" w:color="auto"/>
              <w:left w:val="nil"/>
              <w:bottom w:val="single" w:sz="4" w:space="0" w:color="auto"/>
              <w:right w:val="single" w:sz="8" w:space="0" w:color="auto"/>
            </w:tcBorders>
            <w:shd w:val="clear" w:color="auto" w:fill="auto"/>
            <w:vAlign w:val="center"/>
          </w:tcPr>
          <w:p w:rsidR="009B521C" w:rsidRPr="009B521C" w:rsidRDefault="009B521C" w:rsidP="009B521C">
            <w:pPr>
              <w:jc w:val="center"/>
              <w:rPr>
                <w:b/>
                <w:sz w:val="23"/>
                <w:szCs w:val="23"/>
              </w:rPr>
            </w:pPr>
          </w:p>
        </w:tc>
      </w:tr>
    </w:tbl>
    <w:p w:rsidR="004B4B84" w:rsidRDefault="004B4B84" w:rsidP="009B521C">
      <w:pPr>
        <w:rPr>
          <w:sz w:val="23"/>
          <w:szCs w:val="23"/>
        </w:rPr>
        <w:sectPr w:rsidR="004B4B84" w:rsidSect="004B4B84">
          <w:headerReference w:type="even" r:id="rId11"/>
          <w:headerReference w:type="default" r:id="rId12"/>
          <w:footerReference w:type="default" r:id="rId13"/>
          <w:pgSz w:w="16838" w:h="11906" w:orient="landscape"/>
          <w:pgMar w:top="1701" w:right="1134" w:bottom="850" w:left="1134" w:header="708" w:footer="708" w:gutter="0"/>
          <w:cols w:space="708"/>
          <w:docGrid w:linePitch="360"/>
        </w:sectPr>
      </w:pPr>
    </w:p>
    <w:p w:rsidR="009B521C" w:rsidRPr="009B521C" w:rsidRDefault="009B521C" w:rsidP="009B521C">
      <w:pPr>
        <w:rPr>
          <w:sz w:val="23"/>
          <w:szCs w:val="23"/>
        </w:rPr>
      </w:pPr>
    </w:p>
    <w:p w:rsidR="009B521C" w:rsidRPr="009B521C" w:rsidRDefault="009B521C" w:rsidP="009B521C">
      <w:pPr>
        <w:ind w:left="3540" w:firstLine="708"/>
        <w:rPr>
          <w:sz w:val="23"/>
          <w:szCs w:val="23"/>
        </w:rPr>
      </w:pPr>
      <w:r w:rsidRPr="009B521C">
        <w:rPr>
          <w:noProof/>
          <w:sz w:val="23"/>
          <w:szCs w:val="23"/>
        </w:rPr>
        <w:drawing>
          <wp:inline distT="0" distB="0" distL="0" distR="0">
            <wp:extent cx="723265" cy="866775"/>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723265" cy="866775"/>
                    </a:xfrm>
                    <a:prstGeom prst="rect">
                      <a:avLst/>
                    </a:prstGeom>
                    <a:noFill/>
                    <a:ln w="9525">
                      <a:noFill/>
                      <a:miter lim="800000"/>
                      <a:headEnd/>
                      <a:tailEnd/>
                    </a:ln>
                  </pic:spPr>
                </pic:pic>
              </a:graphicData>
            </a:graphic>
          </wp:inline>
        </w:drawing>
      </w:r>
      <w:r w:rsidRPr="009B521C">
        <w:rPr>
          <w:sz w:val="23"/>
          <w:szCs w:val="23"/>
        </w:rPr>
        <w:tab/>
        <w:t xml:space="preserve">                                          </w:t>
      </w:r>
    </w:p>
    <w:p w:rsidR="009B521C" w:rsidRPr="009B521C" w:rsidRDefault="009B521C" w:rsidP="009B521C">
      <w:pPr>
        <w:jc w:val="center"/>
        <w:rPr>
          <w:b/>
          <w:sz w:val="23"/>
          <w:szCs w:val="23"/>
        </w:rPr>
      </w:pPr>
      <w:r w:rsidRPr="009B521C">
        <w:rPr>
          <w:b/>
          <w:sz w:val="23"/>
          <w:szCs w:val="23"/>
        </w:rPr>
        <w:t xml:space="preserve">КРАСНОЯРСКИЙ КРАЙ СУХОБУЗИМСКИЙ РАЙОН       </w:t>
      </w:r>
    </w:p>
    <w:p w:rsidR="009B521C" w:rsidRPr="009B521C" w:rsidRDefault="009B521C" w:rsidP="009B521C">
      <w:pPr>
        <w:jc w:val="center"/>
        <w:rPr>
          <w:b/>
          <w:sz w:val="23"/>
          <w:szCs w:val="23"/>
        </w:rPr>
      </w:pPr>
      <w:r w:rsidRPr="009B521C">
        <w:rPr>
          <w:b/>
          <w:sz w:val="23"/>
          <w:szCs w:val="23"/>
        </w:rPr>
        <w:t xml:space="preserve"> АДМИНИСТРАЦИЯ ШИЛИНСКОГО СЕЛЬСОВЕТА      </w:t>
      </w:r>
    </w:p>
    <w:p w:rsidR="009B521C" w:rsidRPr="009B521C" w:rsidRDefault="009B521C" w:rsidP="009B521C">
      <w:pPr>
        <w:jc w:val="center"/>
        <w:rPr>
          <w:b/>
          <w:sz w:val="23"/>
          <w:szCs w:val="23"/>
        </w:rPr>
      </w:pPr>
    </w:p>
    <w:p w:rsidR="009B521C" w:rsidRPr="009B521C" w:rsidRDefault="009B521C" w:rsidP="009B521C">
      <w:pPr>
        <w:jc w:val="center"/>
        <w:rPr>
          <w:b/>
          <w:sz w:val="23"/>
          <w:szCs w:val="23"/>
        </w:rPr>
      </w:pPr>
      <w:r w:rsidRPr="009B521C">
        <w:rPr>
          <w:b/>
          <w:sz w:val="23"/>
          <w:szCs w:val="23"/>
        </w:rPr>
        <w:t>ПОСТАНОВЛЕНИЕ</w:t>
      </w:r>
    </w:p>
    <w:p w:rsidR="009B521C" w:rsidRPr="009B521C" w:rsidRDefault="009B521C" w:rsidP="009B521C">
      <w:pPr>
        <w:rPr>
          <w:sz w:val="23"/>
          <w:szCs w:val="23"/>
        </w:rPr>
      </w:pPr>
    </w:p>
    <w:p w:rsidR="009B521C" w:rsidRPr="009B521C" w:rsidRDefault="009B521C" w:rsidP="009B521C">
      <w:pPr>
        <w:jc w:val="right"/>
        <w:rPr>
          <w:sz w:val="23"/>
          <w:szCs w:val="23"/>
        </w:rPr>
      </w:pPr>
      <w:r w:rsidRPr="009B521C">
        <w:rPr>
          <w:sz w:val="23"/>
          <w:szCs w:val="23"/>
        </w:rPr>
        <w:t>28.03.2024 г.                                             с. Шила                                                              №  23-п</w:t>
      </w:r>
    </w:p>
    <w:p w:rsidR="009B521C" w:rsidRPr="009B521C" w:rsidRDefault="009B521C" w:rsidP="009B521C">
      <w:pPr>
        <w:jc w:val="both"/>
        <w:rPr>
          <w:sz w:val="23"/>
          <w:szCs w:val="23"/>
        </w:rPr>
      </w:pPr>
    </w:p>
    <w:p w:rsidR="009B521C" w:rsidRPr="009B521C" w:rsidRDefault="009B521C" w:rsidP="009B521C">
      <w:pPr>
        <w:jc w:val="both"/>
        <w:rPr>
          <w:sz w:val="23"/>
          <w:szCs w:val="23"/>
        </w:rPr>
      </w:pPr>
      <w:r w:rsidRPr="009B521C">
        <w:rPr>
          <w:b/>
          <w:sz w:val="23"/>
          <w:szCs w:val="23"/>
        </w:rPr>
        <w:t>О  подготовке  к   паводку 2024 года</w:t>
      </w:r>
      <w:r w:rsidRPr="009B521C">
        <w:rPr>
          <w:sz w:val="23"/>
          <w:szCs w:val="23"/>
        </w:rPr>
        <w:t>.</w:t>
      </w:r>
    </w:p>
    <w:p w:rsidR="009B521C" w:rsidRPr="009B521C" w:rsidRDefault="009B521C" w:rsidP="009B521C">
      <w:pPr>
        <w:jc w:val="both"/>
        <w:rPr>
          <w:sz w:val="23"/>
          <w:szCs w:val="23"/>
        </w:rPr>
      </w:pPr>
      <w:r w:rsidRPr="009B521C">
        <w:rPr>
          <w:sz w:val="23"/>
          <w:szCs w:val="23"/>
        </w:rPr>
        <w:t xml:space="preserve">   В  целях предупреждения  чрезвычайных  ситуаций, защиты  и обеспечения  жизнедеятельности  населения, сохранности объектов экономики, жилого  сектора  и материально-технических  ресурсов  в  период  весеннего  половодья  2022 года, руководствуясь  ст.14 Федерального   закона  от  06.10.2003г. « Об  общих  принципах  организации  местного  самоуправления  в Российской  Федерации», </w:t>
      </w:r>
    </w:p>
    <w:p w:rsidR="009B521C" w:rsidRPr="009B521C" w:rsidRDefault="009B521C" w:rsidP="009B521C">
      <w:pPr>
        <w:jc w:val="both"/>
        <w:rPr>
          <w:b/>
          <w:sz w:val="23"/>
          <w:szCs w:val="23"/>
        </w:rPr>
      </w:pPr>
      <w:r w:rsidRPr="009B521C">
        <w:rPr>
          <w:b/>
          <w:sz w:val="23"/>
          <w:szCs w:val="23"/>
        </w:rPr>
        <w:t>ПОСТАНОВЛЯЮ:</w:t>
      </w:r>
    </w:p>
    <w:p w:rsidR="009B521C" w:rsidRPr="009B521C" w:rsidRDefault="009B521C" w:rsidP="009B521C">
      <w:pPr>
        <w:jc w:val="both"/>
        <w:rPr>
          <w:b/>
          <w:sz w:val="23"/>
          <w:szCs w:val="23"/>
        </w:rPr>
      </w:pPr>
      <w:r w:rsidRPr="009B521C">
        <w:rPr>
          <w:b/>
          <w:sz w:val="23"/>
          <w:szCs w:val="23"/>
        </w:rPr>
        <w:t>1</w:t>
      </w:r>
      <w:r w:rsidRPr="009B521C">
        <w:rPr>
          <w:sz w:val="23"/>
          <w:szCs w:val="23"/>
        </w:rPr>
        <w:t xml:space="preserve">.Утвердить  состав   противопаводковой  комиссии  на  2024год;  ( </w:t>
      </w:r>
      <w:r w:rsidRPr="009B521C">
        <w:rPr>
          <w:b/>
          <w:sz w:val="23"/>
          <w:szCs w:val="23"/>
        </w:rPr>
        <w:t>приложение  №  1)</w:t>
      </w:r>
    </w:p>
    <w:p w:rsidR="009B521C" w:rsidRPr="009B521C" w:rsidRDefault="009B521C" w:rsidP="009B521C">
      <w:pPr>
        <w:jc w:val="both"/>
        <w:rPr>
          <w:b/>
          <w:sz w:val="23"/>
          <w:szCs w:val="23"/>
        </w:rPr>
      </w:pPr>
      <w:r w:rsidRPr="009B521C">
        <w:rPr>
          <w:b/>
          <w:sz w:val="23"/>
          <w:szCs w:val="23"/>
        </w:rPr>
        <w:t>2</w:t>
      </w:r>
      <w:r w:rsidRPr="009B521C">
        <w:rPr>
          <w:sz w:val="23"/>
          <w:szCs w:val="23"/>
        </w:rPr>
        <w:t>.Утвердить  положение  о   противопаводковой  комиссии    на территории  Шилинского сельсовета  на  2024год</w:t>
      </w:r>
      <w:r w:rsidRPr="009B521C">
        <w:rPr>
          <w:b/>
          <w:sz w:val="23"/>
          <w:szCs w:val="23"/>
        </w:rPr>
        <w:t>.(приложение  №  2)</w:t>
      </w:r>
    </w:p>
    <w:p w:rsidR="009B521C" w:rsidRPr="009B521C" w:rsidRDefault="009B521C" w:rsidP="009B521C">
      <w:pPr>
        <w:jc w:val="both"/>
        <w:rPr>
          <w:b/>
          <w:sz w:val="23"/>
          <w:szCs w:val="23"/>
        </w:rPr>
      </w:pPr>
      <w:r w:rsidRPr="009B521C">
        <w:rPr>
          <w:b/>
          <w:sz w:val="23"/>
          <w:szCs w:val="23"/>
        </w:rPr>
        <w:t>3</w:t>
      </w:r>
      <w:r w:rsidRPr="009B521C">
        <w:rPr>
          <w:sz w:val="23"/>
          <w:szCs w:val="23"/>
        </w:rPr>
        <w:t>.Утвердить  план  противопаводковой  комиссии  Шилинского  сельсовета  на  2024год. (</w:t>
      </w:r>
      <w:r w:rsidRPr="009B521C">
        <w:rPr>
          <w:b/>
          <w:sz w:val="23"/>
          <w:szCs w:val="23"/>
        </w:rPr>
        <w:t>приложение  №  3)</w:t>
      </w:r>
    </w:p>
    <w:p w:rsidR="009B521C" w:rsidRPr="009B521C" w:rsidRDefault="009B521C" w:rsidP="009B521C">
      <w:pPr>
        <w:jc w:val="both"/>
        <w:rPr>
          <w:sz w:val="23"/>
          <w:szCs w:val="23"/>
        </w:rPr>
      </w:pPr>
      <w:r w:rsidRPr="009B521C">
        <w:rPr>
          <w:b/>
          <w:sz w:val="23"/>
          <w:szCs w:val="23"/>
        </w:rPr>
        <w:t>4</w:t>
      </w:r>
      <w:r w:rsidRPr="009B521C">
        <w:rPr>
          <w:sz w:val="23"/>
          <w:szCs w:val="23"/>
        </w:rPr>
        <w:t>.Контроль   за выполнением   данного  постановления  оставляю  за собой.</w:t>
      </w:r>
    </w:p>
    <w:p w:rsidR="009B521C" w:rsidRPr="009B521C" w:rsidRDefault="009B521C" w:rsidP="009B521C">
      <w:pPr>
        <w:jc w:val="both"/>
        <w:rPr>
          <w:sz w:val="23"/>
          <w:szCs w:val="23"/>
        </w:rPr>
      </w:pPr>
      <w:r w:rsidRPr="009B521C">
        <w:rPr>
          <w:b/>
          <w:sz w:val="23"/>
          <w:szCs w:val="23"/>
        </w:rPr>
        <w:t>5</w:t>
      </w:r>
      <w:r w:rsidRPr="009B521C">
        <w:rPr>
          <w:sz w:val="23"/>
          <w:szCs w:val="23"/>
        </w:rPr>
        <w:t>.Постановления  вступает  в силу   со  дня  его  опубликования  в  печатном издании «Вестник органов местного самоуправления Шилинского сельсовета».</w:t>
      </w:r>
    </w:p>
    <w:p w:rsidR="009B521C" w:rsidRPr="009B521C" w:rsidRDefault="009B521C" w:rsidP="009B521C">
      <w:pPr>
        <w:rPr>
          <w:sz w:val="23"/>
          <w:szCs w:val="23"/>
        </w:rPr>
      </w:pPr>
    </w:p>
    <w:p w:rsidR="009B521C" w:rsidRPr="009B521C" w:rsidRDefault="009B521C" w:rsidP="009B521C">
      <w:pPr>
        <w:rPr>
          <w:sz w:val="23"/>
          <w:szCs w:val="23"/>
        </w:rPr>
      </w:pPr>
      <w:r w:rsidRPr="009B521C">
        <w:rPr>
          <w:sz w:val="23"/>
          <w:szCs w:val="23"/>
        </w:rPr>
        <w:t>Глава  Шилинского сельсовета                                                                                Е.М.Шпирук</w:t>
      </w:r>
    </w:p>
    <w:p w:rsidR="009B521C" w:rsidRPr="009B521C" w:rsidRDefault="009B521C" w:rsidP="009B521C">
      <w:pPr>
        <w:rPr>
          <w:sz w:val="23"/>
          <w:szCs w:val="23"/>
        </w:rPr>
      </w:pPr>
    </w:p>
    <w:p w:rsidR="009B521C" w:rsidRPr="009B521C" w:rsidRDefault="009B521C" w:rsidP="009B521C">
      <w:pPr>
        <w:jc w:val="right"/>
        <w:rPr>
          <w:b/>
          <w:sz w:val="23"/>
          <w:szCs w:val="23"/>
        </w:rPr>
      </w:pPr>
      <w:r w:rsidRPr="009B521C">
        <w:rPr>
          <w:b/>
          <w:sz w:val="23"/>
          <w:szCs w:val="23"/>
        </w:rPr>
        <w:t>Приложение  №  1</w:t>
      </w:r>
    </w:p>
    <w:p w:rsidR="009B521C" w:rsidRPr="009B521C" w:rsidRDefault="009B521C" w:rsidP="009B521C">
      <w:pPr>
        <w:jc w:val="right"/>
        <w:rPr>
          <w:b/>
          <w:sz w:val="23"/>
          <w:szCs w:val="23"/>
        </w:rPr>
      </w:pPr>
      <w:r w:rsidRPr="009B521C">
        <w:rPr>
          <w:b/>
          <w:sz w:val="23"/>
          <w:szCs w:val="23"/>
        </w:rPr>
        <w:t xml:space="preserve">                                                                                                к  постановлению   главы</w:t>
      </w:r>
    </w:p>
    <w:p w:rsidR="009B521C" w:rsidRPr="009B521C" w:rsidRDefault="009B521C" w:rsidP="009B521C">
      <w:pPr>
        <w:jc w:val="right"/>
        <w:rPr>
          <w:b/>
          <w:sz w:val="23"/>
          <w:szCs w:val="23"/>
        </w:rPr>
      </w:pPr>
      <w:r w:rsidRPr="009B521C">
        <w:rPr>
          <w:b/>
          <w:sz w:val="23"/>
          <w:szCs w:val="23"/>
        </w:rPr>
        <w:t>Шилинского  сельсовета</w:t>
      </w:r>
    </w:p>
    <w:p w:rsidR="009B521C" w:rsidRPr="009B521C" w:rsidRDefault="009B521C" w:rsidP="009B521C">
      <w:pPr>
        <w:jc w:val="right"/>
        <w:rPr>
          <w:b/>
          <w:sz w:val="23"/>
          <w:szCs w:val="23"/>
        </w:rPr>
      </w:pPr>
      <w:r w:rsidRPr="009B521C">
        <w:rPr>
          <w:b/>
          <w:sz w:val="23"/>
          <w:szCs w:val="23"/>
        </w:rPr>
        <w:t xml:space="preserve">                                                                                             от   28.03.2024 г.  №  23-п</w:t>
      </w:r>
    </w:p>
    <w:p w:rsidR="009B521C" w:rsidRPr="009B521C" w:rsidRDefault="009B521C" w:rsidP="009B521C">
      <w:pPr>
        <w:jc w:val="center"/>
        <w:rPr>
          <w:b/>
          <w:sz w:val="23"/>
          <w:szCs w:val="23"/>
        </w:rPr>
      </w:pPr>
      <w:r w:rsidRPr="009B521C">
        <w:rPr>
          <w:b/>
          <w:sz w:val="23"/>
          <w:szCs w:val="23"/>
        </w:rPr>
        <w:t xml:space="preserve">СОСТАВ  </w:t>
      </w:r>
    </w:p>
    <w:p w:rsidR="009B521C" w:rsidRPr="009B521C" w:rsidRDefault="009B521C" w:rsidP="009B521C">
      <w:pPr>
        <w:jc w:val="center"/>
        <w:rPr>
          <w:b/>
          <w:sz w:val="23"/>
          <w:szCs w:val="23"/>
        </w:rPr>
      </w:pPr>
      <w:r w:rsidRPr="009B521C">
        <w:rPr>
          <w:b/>
          <w:sz w:val="23"/>
          <w:szCs w:val="23"/>
        </w:rPr>
        <w:t>ПРОТИВОПАВОДКОВОЙ  КОМИССИИ  ШИЛИНСКОГО  СЕЛЬСОВЕТА</w:t>
      </w:r>
    </w:p>
    <w:p w:rsidR="009B521C" w:rsidRPr="009B521C" w:rsidRDefault="009B521C" w:rsidP="004B450D">
      <w:pPr>
        <w:pStyle w:val="af"/>
        <w:numPr>
          <w:ilvl w:val="0"/>
          <w:numId w:val="4"/>
        </w:numPr>
        <w:jc w:val="both"/>
        <w:rPr>
          <w:sz w:val="23"/>
          <w:szCs w:val="23"/>
        </w:rPr>
      </w:pPr>
      <w:r w:rsidRPr="009B521C">
        <w:rPr>
          <w:sz w:val="23"/>
          <w:szCs w:val="23"/>
        </w:rPr>
        <w:t>Шпирук Евгений Митрофанович- глава Шилинского  сельсовета- председатель  комиссии;</w:t>
      </w:r>
    </w:p>
    <w:p w:rsidR="009B521C" w:rsidRPr="009B521C" w:rsidRDefault="009B521C" w:rsidP="004B450D">
      <w:pPr>
        <w:pStyle w:val="af"/>
        <w:numPr>
          <w:ilvl w:val="0"/>
          <w:numId w:val="4"/>
        </w:numPr>
        <w:jc w:val="both"/>
        <w:rPr>
          <w:sz w:val="23"/>
          <w:szCs w:val="23"/>
        </w:rPr>
      </w:pPr>
      <w:r w:rsidRPr="009B521C">
        <w:rPr>
          <w:sz w:val="23"/>
          <w:szCs w:val="23"/>
        </w:rPr>
        <w:t>Коломейцева Евгения Николаевна –заместитель Шилинского  сельсовета заместитель  председателя  комиссии;</w:t>
      </w:r>
    </w:p>
    <w:p w:rsidR="009B521C" w:rsidRPr="009B521C" w:rsidRDefault="009B521C" w:rsidP="004B450D">
      <w:pPr>
        <w:pStyle w:val="af"/>
        <w:numPr>
          <w:ilvl w:val="0"/>
          <w:numId w:val="4"/>
        </w:numPr>
        <w:jc w:val="both"/>
        <w:rPr>
          <w:sz w:val="23"/>
          <w:szCs w:val="23"/>
        </w:rPr>
      </w:pPr>
      <w:r w:rsidRPr="009B521C">
        <w:rPr>
          <w:sz w:val="23"/>
          <w:szCs w:val="23"/>
        </w:rPr>
        <w:t>Юшкова Ирина Анатольевна-   ведущий   специалист     администрации Шилинского  сельсовета – секретарь   комиссии;</w:t>
      </w:r>
    </w:p>
    <w:p w:rsidR="009B521C" w:rsidRPr="009B521C" w:rsidRDefault="009B521C" w:rsidP="009B521C">
      <w:pPr>
        <w:ind w:left="644"/>
        <w:jc w:val="both"/>
        <w:rPr>
          <w:b/>
          <w:sz w:val="23"/>
          <w:szCs w:val="23"/>
        </w:rPr>
      </w:pPr>
      <w:r w:rsidRPr="009B521C">
        <w:rPr>
          <w:b/>
          <w:sz w:val="23"/>
          <w:szCs w:val="23"/>
        </w:rPr>
        <w:t>ЧЛЕНЫ  КОМИССИИ:</w:t>
      </w:r>
    </w:p>
    <w:p w:rsidR="009B521C" w:rsidRPr="009B521C" w:rsidRDefault="009B521C" w:rsidP="009B521C">
      <w:pPr>
        <w:ind w:left="644"/>
        <w:jc w:val="both"/>
        <w:rPr>
          <w:sz w:val="23"/>
          <w:szCs w:val="23"/>
        </w:rPr>
      </w:pPr>
      <w:r w:rsidRPr="009B521C">
        <w:rPr>
          <w:sz w:val="23"/>
          <w:szCs w:val="23"/>
        </w:rPr>
        <w:t>Боженков Александр Васильевич -   директор ООО «Авангард» ( по  согласованию);</w:t>
      </w:r>
    </w:p>
    <w:p w:rsidR="009B521C" w:rsidRPr="009B521C" w:rsidRDefault="009B521C" w:rsidP="009B521C">
      <w:pPr>
        <w:ind w:left="644"/>
        <w:jc w:val="both"/>
        <w:rPr>
          <w:sz w:val="23"/>
          <w:szCs w:val="23"/>
        </w:rPr>
      </w:pPr>
      <w:r w:rsidRPr="009B521C">
        <w:rPr>
          <w:sz w:val="23"/>
          <w:szCs w:val="23"/>
        </w:rPr>
        <w:t>Карпова Тамара Артуровна  -  председатель Шилинского сельского Совета  депутатов  ( по  согласованию) ;</w:t>
      </w:r>
    </w:p>
    <w:p w:rsidR="009B521C" w:rsidRPr="009B521C" w:rsidRDefault="009B521C" w:rsidP="009B521C">
      <w:pPr>
        <w:ind w:left="644"/>
        <w:jc w:val="both"/>
        <w:rPr>
          <w:sz w:val="23"/>
          <w:szCs w:val="23"/>
        </w:rPr>
      </w:pPr>
      <w:r w:rsidRPr="009B521C">
        <w:rPr>
          <w:sz w:val="23"/>
          <w:szCs w:val="23"/>
        </w:rPr>
        <w:t>Вещиков Виталий Валерьевич -   житель с. Шила (по  согласованию);</w:t>
      </w:r>
    </w:p>
    <w:p w:rsidR="009B521C" w:rsidRPr="009B521C" w:rsidRDefault="009B521C" w:rsidP="009B521C">
      <w:pPr>
        <w:ind w:left="644"/>
        <w:rPr>
          <w:sz w:val="23"/>
          <w:szCs w:val="23"/>
        </w:rPr>
      </w:pPr>
    </w:p>
    <w:p w:rsidR="009B521C" w:rsidRPr="009B521C" w:rsidRDefault="009B521C" w:rsidP="009B521C">
      <w:pPr>
        <w:ind w:left="644"/>
        <w:rPr>
          <w:sz w:val="23"/>
          <w:szCs w:val="23"/>
        </w:rPr>
      </w:pPr>
    </w:p>
    <w:p w:rsidR="009B521C" w:rsidRPr="009B521C" w:rsidRDefault="009B521C" w:rsidP="009B521C">
      <w:pPr>
        <w:pStyle w:val="af"/>
        <w:ind w:left="465"/>
        <w:jc w:val="right"/>
        <w:rPr>
          <w:b/>
          <w:sz w:val="23"/>
          <w:szCs w:val="23"/>
        </w:rPr>
      </w:pPr>
    </w:p>
    <w:p w:rsidR="009B521C" w:rsidRPr="009B521C" w:rsidRDefault="009B521C" w:rsidP="009B521C">
      <w:pPr>
        <w:pStyle w:val="af"/>
        <w:ind w:left="465"/>
        <w:jc w:val="right"/>
        <w:rPr>
          <w:sz w:val="23"/>
          <w:szCs w:val="23"/>
        </w:rPr>
      </w:pPr>
      <w:r w:rsidRPr="009B521C">
        <w:rPr>
          <w:b/>
          <w:sz w:val="23"/>
          <w:szCs w:val="23"/>
        </w:rPr>
        <w:t>Приложение  №  2</w:t>
      </w:r>
    </w:p>
    <w:p w:rsidR="009B521C" w:rsidRPr="009B521C" w:rsidRDefault="009B521C" w:rsidP="009B521C">
      <w:pPr>
        <w:pStyle w:val="af"/>
        <w:ind w:left="465"/>
        <w:jc w:val="right"/>
        <w:rPr>
          <w:b/>
          <w:sz w:val="23"/>
          <w:szCs w:val="23"/>
        </w:rPr>
      </w:pPr>
      <w:r w:rsidRPr="009B521C">
        <w:rPr>
          <w:b/>
          <w:sz w:val="23"/>
          <w:szCs w:val="23"/>
        </w:rPr>
        <w:t xml:space="preserve">                                                                        к постановлению   главы</w:t>
      </w:r>
    </w:p>
    <w:p w:rsidR="009B521C" w:rsidRPr="009B521C" w:rsidRDefault="009B521C" w:rsidP="009B521C">
      <w:pPr>
        <w:pStyle w:val="af"/>
        <w:ind w:left="465"/>
        <w:jc w:val="right"/>
        <w:rPr>
          <w:b/>
          <w:sz w:val="23"/>
          <w:szCs w:val="23"/>
        </w:rPr>
      </w:pPr>
      <w:r w:rsidRPr="009B521C">
        <w:rPr>
          <w:b/>
          <w:sz w:val="23"/>
          <w:szCs w:val="23"/>
        </w:rPr>
        <w:t xml:space="preserve">Шилинского  сельсовета </w:t>
      </w:r>
    </w:p>
    <w:p w:rsidR="009B521C" w:rsidRPr="009B521C" w:rsidRDefault="009B521C" w:rsidP="009B521C">
      <w:pPr>
        <w:pStyle w:val="af"/>
        <w:ind w:left="465"/>
        <w:jc w:val="right"/>
        <w:rPr>
          <w:b/>
          <w:sz w:val="23"/>
          <w:szCs w:val="23"/>
        </w:rPr>
      </w:pPr>
      <w:r w:rsidRPr="009B521C">
        <w:rPr>
          <w:b/>
          <w:sz w:val="23"/>
          <w:szCs w:val="23"/>
        </w:rPr>
        <w:lastRenderedPageBreak/>
        <w:t xml:space="preserve">                       от   </w:t>
      </w:r>
      <w:r w:rsidRPr="009B521C">
        <w:rPr>
          <w:b/>
          <w:sz w:val="23"/>
          <w:szCs w:val="23"/>
        </w:rPr>
        <w:softHyphen/>
      </w:r>
      <w:r w:rsidRPr="009B521C">
        <w:rPr>
          <w:b/>
          <w:sz w:val="23"/>
          <w:szCs w:val="23"/>
        </w:rPr>
        <w:softHyphen/>
        <w:t>28.03.2024  г. № 23-п</w:t>
      </w:r>
    </w:p>
    <w:p w:rsidR="009B521C" w:rsidRPr="009B521C" w:rsidRDefault="009B521C" w:rsidP="009B521C">
      <w:pPr>
        <w:pStyle w:val="af"/>
        <w:ind w:left="465"/>
        <w:jc w:val="center"/>
        <w:rPr>
          <w:b/>
          <w:sz w:val="23"/>
          <w:szCs w:val="23"/>
        </w:rPr>
      </w:pPr>
      <w:r w:rsidRPr="009B521C">
        <w:rPr>
          <w:b/>
          <w:sz w:val="23"/>
          <w:szCs w:val="23"/>
        </w:rPr>
        <w:t>ПОЛОЖЕНИЕ</w:t>
      </w:r>
    </w:p>
    <w:p w:rsidR="009B521C" w:rsidRPr="009B521C" w:rsidRDefault="009B521C" w:rsidP="009B521C">
      <w:pPr>
        <w:pStyle w:val="af"/>
        <w:ind w:left="465"/>
        <w:jc w:val="center"/>
        <w:rPr>
          <w:b/>
          <w:sz w:val="23"/>
          <w:szCs w:val="23"/>
        </w:rPr>
      </w:pPr>
      <w:r w:rsidRPr="009B521C">
        <w:rPr>
          <w:b/>
          <w:sz w:val="23"/>
          <w:szCs w:val="23"/>
        </w:rPr>
        <w:t>О  ПРОТИВОПАВОДКОВОЙ  КОМИССИИ  ТЕРРИТОРИИ   ШИЛИНСКОГО  СЕЛЬСОВЕТА</w:t>
      </w:r>
    </w:p>
    <w:p w:rsidR="009B521C" w:rsidRPr="009B521C" w:rsidRDefault="009B521C" w:rsidP="004B450D">
      <w:pPr>
        <w:pStyle w:val="af"/>
        <w:numPr>
          <w:ilvl w:val="0"/>
          <w:numId w:val="5"/>
        </w:numPr>
        <w:jc w:val="both"/>
        <w:rPr>
          <w:sz w:val="23"/>
          <w:szCs w:val="23"/>
        </w:rPr>
      </w:pPr>
      <w:r w:rsidRPr="009B521C">
        <w:rPr>
          <w:sz w:val="23"/>
          <w:szCs w:val="23"/>
        </w:rPr>
        <w:t>Противопаводковая   комиссия( далее  комиссия) является  коллективным  органом, обеспечивающий  согласованность  действий  предприятий, организаций  всех  видов  собственности, населения  по  предупреждению  и ликвидации  паводка  во  время  весеннего  половодья.</w:t>
      </w:r>
    </w:p>
    <w:p w:rsidR="009B521C" w:rsidRPr="009B521C" w:rsidRDefault="009B521C" w:rsidP="004B450D">
      <w:pPr>
        <w:pStyle w:val="af"/>
        <w:numPr>
          <w:ilvl w:val="0"/>
          <w:numId w:val="5"/>
        </w:numPr>
        <w:jc w:val="both"/>
        <w:rPr>
          <w:sz w:val="23"/>
          <w:szCs w:val="23"/>
        </w:rPr>
      </w:pPr>
      <w:r w:rsidRPr="009B521C">
        <w:rPr>
          <w:sz w:val="23"/>
          <w:szCs w:val="23"/>
        </w:rPr>
        <w:t>Комиссия  в  своей  деятельности  руководствуется  Постановлением  главы  сельсовета  и настоящим   положением, взаимодействует  с органами  местного  самоуправления, органами  исполнительной  власти, общественными  организациями  и населением.</w:t>
      </w:r>
    </w:p>
    <w:p w:rsidR="009B521C" w:rsidRPr="009B521C" w:rsidRDefault="009B521C" w:rsidP="004B450D">
      <w:pPr>
        <w:pStyle w:val="af"/>
        <w:numPr>
          <w:ilvl w:val="0"/>
          <w:numId w:val="5"/>
        </w:numPr>
        <w:jc w:val="both"/>
        <w:rPr>
          <w:sz w:val="23"/>
          <w:szCs w:val="23"/>
        </w:rPr>
      </w:pPr>
      <w:r w:rsidRPr="009B521C">
        <w:rPr>
          <w:sz w:val="23"/>
          <w:szCs w:val="23"/>
        </w:rPr>
        <w:t>Главные  задачи  Комиссии:</w:t>
      </w:r>
    </w:p>
    <w:p w:rsidR="009B521C" w:rsidRPr="009B521C" w:rsidRDefault="009B521C" w:rsidP="009B521C">
      <w:pPr>
        <w:pStyle w:val="af"/>
        <w:ind w:left="825"/>
        <w:jc w:val="both"/>
        <w:rPr>
          <w:sz w:val="23"/>
          <w:szCs w:val="23"/>
        </w:rPr>
      </w:pPr>
      <w:r w:rsidRPr="009B521C">
        <w:rPr>
          <w:sz w:val="23"/>
          <w:szCs w:val="23"/>
        </w:rPr>
        <w:t>- координация  деятельности  администрации  Шилинского сельсовета, предприятий  и организаций, в  зависимости  от  необходимости  обеспечения  безаварийного  пропуска  весеннего  паводка;</w:t>
      </w:r>
    </w:p>
    <w:p w:rsidR="009B521C" w:rsidRPr="009B521C" w:rsidRDefault="009B521C" w:rsidP="009B521C">
      <w:pPr>
        <w:pStyle w:val="af"/>
        <w:ind w:left="825"/>
        <w:jc w:val="both"/>
        <w:rPr>
          <w:sz w:val="23"/>
          <w:szCs w:val="23"/>
        </w:rPr>
      </w:pPr>
      <w:r w:rsidRPr="009B521C">
        <w:rPr>
          <w:sz w:val="23"/>
          <w:szCs w:val="23"/>
        </w:rPr>
        <w:t>- создание  условий  для  действий  органов  управления, сил, средств Шилинского  сельсовета, привлекаемых  для  выполнения  противопаводковых  мероприятий, проведения  спасательных  работ  в период  весеннего    половодья;</w:t>
      </w:r>
    </w:p>
    <w:p w:rsidR="009B521C" w:rsidRPr="009B521C" w:rsidRDefault="009B521C" w:rsidP="009B521C">
      <w:pPr>
        <w:pStyle w:val="af"/>
        <w:ind w:left="825"/>
        <w:jc w:val="both"/>
        <w:rPr>
          <w:sz w:val="23"/>
          <w:szCs w:val="23"/>
        </w:rPr>
      </w:pPr>
      <w:r w:rsidRPr="009B521C">
        <w:rPr>
          <w:sz w:val="23"/>
          <w:szCs w:val="23"/>
        </w:rPr>
        <w:t>-  организация  и контроль  за  осуществлением  противопаводковых    мероприятий, проведение  спасательных   работ, защиты  населения  и территории сельсовета  в период  весеннего  таяния  снега  и  ликвидация  его  последствий;</w:t>
      </w:r>
    </w:p>
    <w:p w:rsidR="009B521C" w:rsidRPr="009B521C" w:rsidRDefault="009B521C" w:rsidP="004B450D">
      <w:pPr>
        <w:pStyle w:val="af"/>
        <w:numPr>
          <w:ilvl w:val="0"/>
          <w:numId w:val="5"/>
        </w:numPr>
        <w:jc w:val="both"/>
        <w:rPr>
          <w:sz w:val="23"/>
          <w:szCs w:val="23"/>
        </w:rPr>
      </w:pPr>
      <w:r w:rsidRPr="009B521C">
        <w:rPr>
          <w:sz w:val="23"/>
          <w:szCs w:val="23"/>
        </w:rPr>
        <w:t>Комиссия  рассматривает предложения по совершенствованию  нормативной базы  по обеспечению безаварийного  пропуска  весеннего    паводка.</w:t>
      </w:r>
    </w:p>
    <w:p w:rsidR="009B521C" w:rsidRPr="009B521C" w:rsidRDefault="009B521C" w:rsidP="004B450D">
      <w:pPr>
        <w:pStyle w:val="af"/>
        <w:numPr>
          <w:ilvl w:val="0"/>
          <w:numId w:val="5"/>
        </w:numPr>
        <w:jc w:val="both"/>
        <w:rPr>
          <w:sz w:val="23"/>
          <w:szCs w:val="23"/>
        </w:rPr>
      </w:pPr>
      <w:r w:rsidRPr="009B521C">
        <w:rPr>
          <w:sz w:val="23"/>
          <w:szCs w:val="23"/>
        </w:rPr>
        <w:t>Комиссия участвует  в  создании  материально- технического  ресурса  для  предупреждения  и ликвидации  чрезвычайных  ситуаций  в период  паводка.</w:t>
      </w:r>
    </w:p>
    <w:p w:rsidR="009B521C" w:rsidRPr="009B521C" w:rsidRDefault="009B521C" w:rsidP="004B450D">
      <w:pPr>
        <w:pStyle w:val="af"/>
        <w:numPr>
          <w:ilvl w:val="0"/>
          <w:numId w:val="5"/>
        </w:numPr>
        <w:jc w:val="both"/>
        <w:rPr>
          <w:sz w:val="23"/>
          <w:szCs w:val="23"/>
        </w:rPr>
      </w:pPr>
      <w:r w:rsidRPr="009B521C">
        <w:rPr>
          <w:sz w:val="23"/>
          <w:szCs w:val="23"/>
        </w:rPr>
        <w:t>Комиссия  обеспечивает  деятельность по  привлечению  трудоспособного  населения  к проведению  мероприятий  по ликвидации  последствий  паводка.</w:t>
      </w:r>
    </w:p>
    <w:p w:rsidR="009B521C" w:rsidRPr="009B521C" w:rsidRDefault="009B521C" w:rsidP="004B450D">
      <w:pPr>
        <w:pStyle w:val="af"/>
        <w:numPr>
          <w:ilvl w:val="0"/>
          <w:numId w:val="5"/>
        </w:numPr>
        <w:jc w:val="both"/>
        <w:rPr>
          <w:sz w:val="23"/>
          <w:szCs w:val="23"/>
        </w:rPr>
      </w:pPr>
      <w:r w:rsidRPr="009B521C">
        <w:rPr>
          <w:sz w:val="23"/>
          <w:szCs w:val="23"/>
        </w:rPr>
        <w:t>Комиссия  имеет   следующие  полномочия:</w:t>
      </w:r>
    </w:p>
    <w:p w:rsidR="009B521C" w:rsidRPr="009B521C" w:rsidRDefault="009B521C" w:rsidP="009B521C">
      <w:pPr>
        <w:pStyle w:val="af"/>
        <w:ind w:left="825"/>
        <w:jc w:val="both"/>
        <w:rPr>
          <w:sz w:val="23"/>
          <w:szCs w:val="23"/>
        </w:rPr>
      </w:pPr>
      <w:r w:rsidRPr="009B521C">
        <w:rPr>
          <w:sz w:val="23"/>
          <w:szCs w:val="23"/>
        </w:rPr>
        <w:t>- утверждает  план  противопаводковых  мероприятий;</w:t>
      </w:r>
    </w:p>
    <w:p w:rsidR="009B521C" w:rsidRPr="009B521C" w:rsidRDefault="009B521C" w:rsidP="009B521C">
      <w:pPr>
        <w:pStyle w:val="af"/>
        <w:ind w:left="825"/>
        <w:jc w:val="both"/>
        <w:rPr>
          <w:sz w:val="23"/>
          <w:szCs w:val="23"/>
        </w:rPr>
      </w:pPr>
      <w:r w:rsidRPr="009B521C">
        <w:rPr>
          <w:sz w:val="23"/>
          <w:szCs w:val="23"/>
        </w:rPr>
        <w:t>- заслушивает  на  заседаниях комиссии  представителей  органов  местного  самоуправления, общественных  организаций  и представителей  общественности  по проблемам  весеннего  паводка;</w:t>
      </w:r>
    </w:p>
    <w:p w:rsidR="009B521C" w:rsidRPr="009B521C" w:rsidRDefault="009B521C" w:rsidP="009B521C">
      <w:pPr>
        <w:pStyle w:val="af"/>
        <w:ind w:left="825"/>
        <w:jc w:val="both"/>
        <w:rPr>
          <w:sz w:val="23"/>
          <w:szCs w:val="23"/>
        </w:rPr>
      </w:pPr>
      <w:r w:rsidRPr="009B521C">
        <w:rPr>
          <w:sz w:val="23"/>
          <w:szCs w:val="23"/>
        </w:rPr>
        <w:t>-привлекать  к  своей  деятельности  представителей  органов  местного  самоуправления, общественные   организации  и представителей  общественности;</w:t>
      </w:r>
    </w:p>
    <w:p w:rsidR="009B521C" w:rsidRPr="009B521C" w:rsidRDefault="009B521C" w:rsidP="009B521C">
      <w:pPr>
        <w:pStyle w:val="af"/>
        <w:ind w:left="825"/>
        <w:jc w:val="both"/>
        <w:rPr>
          <w:sz w:val="23"/>
          <w:szCs w:val="23"/>
        </w:rPr>
      </w:pPr>
      <w:r w:rsidRPr="009B521C">
        <w:rPr>
          <w:sz w:val="23"/>
          <w:szCs w:val="23"/>
        </w:rPr>
        <w:t>- контролировать  и направлять  работу  созданной  в  установленном  порядке  мобильной   бригады;</w:t>
      </w:r>
    </w:p>
    <w:p w:rsidR="009B521C" w:rsidRPr="009B521C" w:rsidRDefault="009B521C" w:rsidP="009B521C">
      <w:pPr>
        <w:pStyle w:val="af"/>
        <w:ind w:left="825"/>
        <w:jc w:val="both"/>
        <w:rPr>
          <w:sz w:val="23"/>
          <w:szCs w:val="23"/>
        </w:rPr>
      </w:pPr>
      <w:r w:rsidRPr="009B521C">
        <w:rPr>
          <w:sz w:val="23"/>
          <w:szCs w:val="23"/>
        </w:rPr>
        <w:t>- предлагать  конкретные  меры  по обеспечению  защиты  населения  от  последствий  паводка;</w:t>
      </w:r>
    </w:p>
    <w:p w:rsidR="009B521C" w:rsidRPr="009B521C" w:rsidRDefault="009B521C" w:rsidP="004B450D">
      <w:pPr>
        <w:pStyle w:val="af"/>
        <w:numPr>
          <w:ilvl w:val="0"/>
          <w:numId w:val="5"/>
        </w:numPr>
        <w:jc w:val="both"/>
        <w:rPr>
          <w:sz w:val="23"/>
          <w:szCs w:val="23"/>
        </w:rPr>
      </w:pPr>
      <w:r w:rsidRPr="009B521C">
        <w:rPr>
          <w:sz w:val="23"/>
          <w:szCs w:val="23"/>
        </w:rPr>
        <w:t>Состав  Комиссии  утверждается  правовым  актом  главы  сельсовета.</w:t>
      </w:r>
    </w:p>
    <w:p w:rsidR="009B521C" w:rsidRPr="009B521C" w:rsidRDefault="009B521C" w:rsidP="004B450D">
      <w:pPr>
        <w:pStyle w:val="af"/>
        <w:numPr>
          <w:ilvl w:val="0"/>
          <w:numId w:val="5"/>
        </w:numPr>
        <w:jc w:val="both"/>
        <w:rPr>
          <w:sz w:val="23"/>
          <w:szCs w:val="23"/>
        </w:rPr>
      </w:pPr>
      <w:r w:rsidRPr="009B521C">
        <w:rPr>
          <w:sz w:val="23"/>
          <w:szCs w:val="23"/>
        </w:rPr>
        <w:t>Заседание  Комиссии  проводятся  по мере  необходимости.</w:t>
      </w:r>
    </w:p>
    <w:p w:rsidR="009B521C" w:rsidRPr="009B521C" w:rsidRDefault="009B521C" w:rsidP="004B450D">
      <w:pPr>
        <w:pStyle w:val="af"/>
        <w:numPr>
          <w:ilvl w:val="0"/>
          <w:numId w:val="5"/>
        </w:numPr>
        <w:jc w:val="both"/>
        <w:rPr>
          <w:sz w:val="23"/>
          <w:szCs w:val="23"/>
        </w:rPr>
      </w:pPr>
      <w:r w:rsidRPr="009B521C">
        <w:rPr>
          <w:sz w:val="23"/>
          <w:szCs w:val="23"/>
        </w:rPr>
        <w:t>Заседание  Комиссии оформляются  в  виде  протоколов, которые  подписывает  председатель, вего  отсутствие-заместитель.</w:t>
      </w:r>
    </w:p>
    <w:p w:rsidR="009B521C" w:rsidRPr="009B521C" w:rsidRDefault="009B521C" w:rsidP="004B450D">
      <w:pPr>
        <w:pStyle w:val="af"/>
        <w:numPr>
          <w:ilvl w:val="0"/>
          <w:numId w:val="5"/>
        </w:numPr>
        <w:jc w:val="both"/>
        <w:rPr>
          <w:sz w:val="23"/>
          <w:szCs w:val="23"/>
        </w:rPr>
      </w:pPr>
      <w:r w:rsidRPr="009B521C">
        <w:rPr>
          <w:sz w:val="23"/>
          <w:szCs w:val="23"/>
        </w:rPr>
        <w:t>Решение  Комиссии, принимаемые   в пределах  её  компетенции  являются  обязательными  для  органов  местного  самоуправления, предприятий  и общественных  организаций.</w:t>
      </w:r>
    </w:p>
    <w:p w:rsidR="009B521C" w:rsidRPr="009B521C" w:rsidRDefault="009B521C" w:rsidP="004B450D">
      <w:pPr>
        <w:pStyle w:val="af"/>
        <w:numPr>
          <w:ilvl w:val="0"/>
          <w:numId w:val="5"/>
        </w:numPr>
        <w:jc w:val="both"/>
        <w:rPr>
          <w:sz w:val="23"/>
          <w:szCs w:val="23"/>
        </w:rPr>
      </w:pPr>
      <w:r w:rsidRPr="009B521C">
        <w:rPr>
          <w:sz w:val="23"/>
          <w:szCs w:val="23"/>
        </w:rPr>
        <w:t xml:space="preserve">Организационно-техническое  обеспечение  деятельности  Комиссии  осуществляет  администрация  Шилинского  сельсовета. Регистрацию, учет  и организацию  контроля  исполнения  решений  Комиссии  выполняет  секретарь  Комиссии. </w:t>
      </w:r>
    </w:p>
    <w:p w:rsidR="009B521C" w:rsidRPr="009B521C" w:rsidRDefault="009B521C" w:rsidP="009B521C">
      <w:pPr>
        <w:jc w:val="both"/>
        <w:rPr>
          <w:sz w:val="23"/>
          <w:szCs w:val="23"/>
        </w:rPr>
      </w:pPr>
    </w:p>
    <w:p w:rsidR="009B521C" w:rsidRPr="009B521C" w:rsidRDefault="009B521C" w:rsidP="009B521C">
      <w:pPr>
        <w:jc w:val="right"/>
        <w:rPr>
          <w:b/>
          <w:sz w:val="23"/>
          <w:szCs w:val="23"/>
        </w:rPr>
      </w:pPr>
      <w:r w:rsidRPr="009B521C">
        <w:rPr>
          <w:b/>
          <w:sz w:val="23"/>
          <w:szCs w:val="23"/>
        </w:rPr>
        <w:t>Приложение  №  3</w:t>
      </w:r>
    </w:p>
    <w:p w:rsidR="009B521C" w:rsidRPr="009B521C" w:rsidRDefault="009B521C" w:rsidP="009B521C">
      <w:pPr>
        <w:jc w:val="right"/>
        <w:rPr>
          <w:b/>
          <w:sz w:val="23"/>
          <w:szCs w:val="23"/>
        </w:rPr>
      </w:pPr>
      <w:r w:rsidRPr="009B521C">
        <w:rPr>
          <w:b/>
          <w:sz w:val="23"/>
          <w:szCs w:val="23"/>
        </w:rPr>
        <w:t xml:space="preserve">              к  постановлению  главы</w:t>
      </w:r>
    </w:p>
    <w:p w:rsidR="009B521C" w:rsidRPr="009B521C" w:rsidRDefault="009B521C" w:rsidP="009B521C">
      <w:pPr>
        <w:jc w:val="right"/>
        <w:rPr>
          <w:b/>
          <w:sz w:val="23"/>
          <w:szCs w:val="23"/>
        </w:rPr>
      </w:pPr>
      <w:r w:rsidRPr="009B521C">
        <w:rPr>
          <w:b/>
          <w:sz w:val="23"/>
          <w:szCs w:val="23"/>
        </w:rPr>
        <w:t>Шилинского  сельсовета</w:t>
      </w:r>
    </w:p>
    <w:p w:rsidR="009B521C" w:rsidRPr="009B521C" w:rsidRDefault="009B521C" w:rsidP="009B521C">
      <w:pPr>
        <w:jc w:val="right"/>
        <w:rPr>
          <w:b/>
          <w:sz w:val="23"/>
          <w:szCs w:val="23"/>
        </w:rPr>
      </w:pPr>
      <w:r w:rsidRPr="009B521C">
        <w:rPr>
          <w:b/>
          <w:sz w:val="23"/>
          <w:szCs w:val="23"/>
        </w:rPr>
        <w:t xml:space="preserve">              от  28.03.2024г. № 23-п</w:t>
      </w:r>
    </w:p>
    <w:p w:rsidR="009B521C" w:rsidRPr="009B521C" w:rsidRDefault="009B521C" w:rsidP="009B521C">
      <w:pPr>
        <w:rPr>
          <w:b/>
          <w:sz w:val="23"/>
          <w:szCs w:val="23"/>
        </w:rPr>
      </w:pPr>
    </w:p>
    <w:p w:rsidR="009B521C" w:rsidRPr="009B521C" w:rsidRDefault="009B521C" w:rsidP="009B521C">
      <w:pPr>
        <w:jc w:val="center"/>
        <w:rPr>
          <w:b/>
          <w:sz w:val="23"/>
          <w:szCs w:val="23"/>
        </w:rPr>
      </w:pPr>
      <w:r w:rsidRPr="009B521C">
        <w:rPr>
          <w:b/>
          <w:sz w:val="23"/>
          <w:szCs w:val="23"/>
        </w:rPr>
        <w:t>ПЛАН</w:t>
      </w:r>
    </w:p>
    <w:p w:rsidR="009B521C" w:rsidRPr="009B521C" w:rsidRDefault="009B521C" w:rsidP="009B521C">
      <w:pPr>
        <w:jc w:val="center"/>
        <w:rPr>
          <w:b/>
          <w:sz w:val="23"/>
          <w:szCs w:val="23"/>
        </w:rPr>
      </w:pPr>
      <w:r w:rsidRPr="009B521C">
        <w:rPr>
          <w:b/>
          <w:sz w:val="23"/>
          <w:szCs w:val="23"/>
        </w:rPr>
        <w:t>ОСНОВНЫХ  МЕРОПРИЯТИЙ  ПО  ПРЕДУПРЕЖДЕНИЮ  ЧРЕЗВЫЧАЙНЫХ  СИТУАЦИЙ  ВЫЗВАННЫХ  ВЕСЕННИМИ  ПАВОДКАМИ.</w:t>
      </w:r>
    </w:p>
    <w:p w:rsidR="009B521C" w:rsidRPr="009B521C" w:rsidRDefault="009B521C" w:rsidP="009B521C">
      <w:pPr>
        <w:jc w:val="center"/>
        <w:rPr>
          <w:b/>
          <w:sz w:val="23"/>
          <w:szCs w:val="23"/>
        </w:rPr>
      </w:pPr>
    </w:p>
    <w:tbl>
      <w:tblPr>
        <w:tblStyle w:val="ae"/>
        <w:tblW w:w="0" w:type="auto"/>
        <w:tblLook w:val="04A0"/>
      </w:tblPr>
      <w:tblGrid>
        <w:gridCol w:w="959"/>
        <w:gridCol w:w="4252"/>
        <w:gridCol w:w="2268"/>
        <w:gridCol w:w="2092"/>
      </w:tblGrid>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 п/п</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Мероприятия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Срок  исполнения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Ответственный</w:t>
            </w:r>
          </w:p>
        </w:tc>
      </w:tr>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Подготовить  и принять  постановление  главы  администрации  «О  подготовке  к паводку  202</w:t>
            </w:r>
            <w:bookmarkStart w:id="0" w:name="_GoBack"/>
            <w:bookmarkEnd w:id="0"/>
            <w:r w:rsidRPr="009B521C">
              <w:rPr>
                <w:sz w:val="23"/>
                <w:szCs w:val="23"/>
              </w:rPr>
              <w:t>4года».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март</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Юшкова И.А.- ведущий специалист</w:t>
            </w:r>
          </w:p>
        </w:tc>
      </w:tr>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 xml:space="preserve">Рекомендовать  руководителям предприятий  и организаций  всех  форм  собственности, населению  Шилинского сельсовета  организовать  очистку    крыш, канав  от снега  и наледи, кустарника  и мусора.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Март- апрель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Администрация, депутаты  Шилинского  сельского  Совета.</w:t>
            </w:r>
          </w:p>
        </w:tc>
      </w:tr>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rPr>
                <w:sz w:val="23"/>
                <w:szCs w:val="23"/>
              </w:rPr>
            </w:pPr>
            <w:r w:rsidRPr="009B521C">
              <w:rPr>
                <w:sz w:val="23"/>
                <w:szCs w:val="23"/>
              </w:rPr>
              <w:t xml:space="preserve">      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Рекомендовать   населению  предусмотреть  защиту  погребов  и подвальных  помещений  от  паводковых  вод,  очистку  кюветов  и  водосточных  труб  находящихся  возле  усадеб.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 xml:space="preserve"> Март- 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Администрация,</w:t>
            </w:r>
          </w:p>
          <w:p w:rsidR="009B521C" w:rsidRPr="009B521C" w:rsidRDefault="009B521C" w:rsidP="009B521C">
            <w:pPr>
              <w:jc w:val="center"/>
              <w:rPr>
                <w:sz w:val="23"/>
                <w:szCs w:val="23"/>
              </w:rPr>
            </w:pPr>
            <w:r w:rsidRPr="009B521C">
              <w:rPr>
                <w:sz w:val="23"/>
                <w:szCs w:val="23"/>
              </w:rPr>
              <w:t xml:space="preserve">депутаты  Шилинского  сельсовета </w:t>
            </w:r>
          </w:p>
        </w:tc>
      </w:tr>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21C" w:rsidRPr="009B521C" w:rsidRDefault="009B521C" w:rsidP="004B450D">
            <w:pPr>
              <w:pStyle w:val="af"/>
              <w:numPr>
                <w:ilvl w:val="0"/>
                <w:numId w:val="4"/>
              </w:numPr>
              <w:rPr>
                <w:sz w:val="23"/>
                <w:szCs w:val="23"/>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Взять на  учет  дома, квартиры  в  которых  проживают неблагополучные  семьи, инвалиды, люди преклонного  возраста.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 xml:space="preserve"> Март- 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Администрация, депутаты  Шилинского  сельсовета</w:t>
            </w:r>
          </w:p>
          <w:p w:rsidR="009B521C" w:rsidRPr="009B521C" w:rsidRDefault="009B521C" w:rsidP="009B521C">
            <w:pPr>
              <w:jc w:val="center"/>
              <w:rPr>
                <w:sz w:val="23"/>
                <w:szCs w:val="23"/>
              </w:rPr>
            </w:pPr>
            <w:r w:rsidRPr="009B521C">
              <w:rPr>
                <w:sz w:val="23"/>
                <w:szCs w:val="23"/>
              </w:rPr>
              <w:t>Социальные  работники ( по  согласованию)</w:t>
            </w:r>
          </w:p>
        </w:tc>
      </w:tr>
      <w:tr w:rsidR="009B521C" w:rsidRPr="009B521C" w:rsidTr="00C1370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21C" w:rsidRPr="009B521C" w:rsidRDefault="009B521C" w:rsidP="004B450D">
            <w:pPr>
              <w:pStyle w:val="af"/>
              <w:numPr>
                <w:ilvl w:val="0"/>
                <w:numId w:val="4"/>
              </w:numPr>
              <w:rPr>
                <w:sz w:val="23"/>
                <w:szCs w:val="23"/>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Обеспечение  бесперебойной  телефонной  связи  с населенными  пунктами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постоянно</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21C" w:rsidRPr="009B521C" w:rsidRDefault="009B521C" w:rsidP="009B521C">
            <w:pPr>
              <w:jc w:val="center"/>
              <w:rPr>
                <w:sz w:val="23"/>
                <w:szCs w:val="23"/>
              </w:rPr>
            </w:pPr>
            <w:r w:rsidRPr="009B521C">
              <w:rPr>
                <w:sz w:val="23"/>
                <w:szCs w:val="23"/>
              </w:rPr>
              <w:t>администрация</w:t>
            </w:r>
          </w:p>
        </w:tc>
      </w:tr>
    </w:tbl>
    <w:p w:rsidR="009B521C" w:rsidRPr="009B521C" w:rsidRDefault="009B521C" w:rsidP="009B521C">
      <w:pPr>
        <w:jc w:val="center"/>
        <w:rPr>
          <w:b/>
          <w:sz w:val="23"/>
          <w:szCs w:val="23"/>
          <w:lang w:eastAsia="en-US"/>
        </w:rPr>
      </w:pPr>
    </w:p>
    <w:p w:rsidR="009B521C" w:rsidRPr="009B521C" w:rsidRDefault="009B521C" w:rsidP="009B521C">
      <w:pPr>
        <w:rPr>
          <w:sz w:val="23"/>
          <w:szCs w:val="23"/>
        </w:rPr>
      </w:pPr>
    </w:p>
    <w:p w:rsidR="009B521C" w:rsidRPr="009B521C" w:rsidRDefault="009B521C" w:rsidP="009B521C">
      <w:pPr>
        <w:rPr>
          <w:sz w:val="23"/>
          <w:szCs w:val="23"/>
        </w:rPr>
      </w:pPr>
    </w:p>
    <w:p w:rsidR="009B521C" w:rsidRPr="009B521C" w:rsidRDefault="009B521C" w:rsidP="009B521C">
      <w:pPr>
        <w:rPr>
          <w:sz w:val="23"/>
          <w:szCs w:val="23"/>
        </w:rPr>
      </w:pPr>
    </w:p>
    <w:p w:rsidR="009B521C" w:rsidRPr="009B521C" w:rsidRDefault="009B521C" w:rsidP="009B521C">
      <w:pPr>
        <w:rPr>
          <w:sz w:val="23"/>
          <w:szCs w:val="23"/>
        </w:rPr>
      </w:pPr>
    </w:p>
    <w:p w:rsidR="00283BC8" w:rsidRPr="009B521C" w:rsidRDefault="00283BC8" w:rsidP="009B521C">
      <w:pPr>
        <w:autoSpaceDE w:val="0"/>
        <w:autoSpaceDN w:val="0"/>
        <w:adjustRightInd w:val="0"/>
        <w:ind w:firstLine="708"/>
        <w:jc w:val="both"/>
        <w:rPr>
          <w:rFonts w:ascii="Calibri" w:hAnsi="Calibri"/>
          <w:noProof/>
          <w:sz w:val="23"/>
          <w:szCs w:val="23"/>
        </w:rPr>
      </w:pPr>
    </w:p>
    <w:p w:rsidR="00155793" w:rsidRPr="009B521C" w:rsidRDefault="00155793" w:rsidP="009B521C">
      <w:pPr>
        <w:ind w:firstLine="709"/>
        <w:jc w:val="both"/>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4B4B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0D" w:rsidRDefault="004B450D" w:rsidP="001944AC">
      <w:r>
        <w:separator/>
      </w:r>
    </w:p>
  </w:endnote>
  <w:endnote w:type="continuationSeparator" w:id="1">
    <w:p w:rsidR="004B450D" w:rsidRDefault="004B450D"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5F43D4">
        <w:pPr>
          <w:pStyle w:val="aa"/>
          <w:jc w:val="right"/>
        </w:pPr>
        <w:fldSimple w:instr=" PAGE   \* MERGEFORMAT ">
          <w:r w:rsidR="004B4B84">
            <w:rPr>
              <w:noProof/>
            </w:rPr>
            <w:t>15</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0D" w:rsidRDefault="004B450D" w:rsidP="001944AC">
      <w:r>
        <w:separator/>
      </w:r>
    </w:p>
  </w:footnote>
  <w:footnote w:type="continuationSeparator" w:id="1">
    <w:p w:rsidR="004B450D" w:rsidRDefault="004B450D"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5F43D4"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2">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4">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69E2"/>
    <w:rsid w:val="001D0595"/>
    <w:rsid w:val="001D2DA8"/>
    <w:rsid w:val="001F3C1F"/>
    <w:rsid w:val="001F6C2C"/>
    <w:rsid w:val="00224E80"/>
    <w:rsid w:val="00243152"/>
    <w:rsid w:val="002617DD"/>
    <w:rsid w:val="002637B0"/>
    <w:rsid w:val="002733BC"/>
    <w:rsid w:val="00283BC8"/>
    <w:rsid w:val="002937B1"/>
    <w:rsid w:val="00303D78"/>
    <w:rsid w:val="003068A9"/>
    <w:rsid w:val="003204A9"/>
    <w:rsid w:val="00320AC9"/>
    <w:rsid w:val="00321349"/>
    <w:rsid w:val="003265F9"/>
    <w:rsid w:val="00330CEF"/>
    <w:rsid w:val="003531D4"/>
    <w:rsid w:val="003701D7"/>
    <w:rsid w:val="003748DD"/>
    <w:rsid w:val="00377557"/>
    <w:rsid w:val="00395AF3"/>
    <w:rsid w:val="003D0CB1"/>
    <w:rsid w:val="003F0D04"/>
    <w:rsid w:val="00411832"/>
    <w:rsid w:val="00415CE5"/>
    <w:rsid w:val="004163F1"/>
    <w:rsid w:val="004276F2"/>
    <w:rsid w:val="00431DE5"/>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D5B32"/>
    <w:rsid w:val="006E2AAF"/>
    <w:rsid w:val="006E4453"/>
    <w:rsid w:val="006F4E7F"/>
    <w:rsid w:val="007021D1"/>
    <w:rsid w:val="00705CE1"/>
    <w:rsid w:val="00710ED3"/>
    <w:rsid w:val="00713184"/>
    <w:rsid w:val="0071378E"/>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82A9B"/>
    <w:rsid w:val="00891DE2"/>
    <w:rsid w:val="00894458"/>
    <w:rsid w:val="008A4706"/>
    <w:rsid w:val="008A68C0"/>
    <w:rsid w:val="008B4975"/>
    <w:rsid w:val="008B665F"/>
    <w:rsid w:val="008C17F0"/>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2E07"/>
    <w:rsid w:val="00A005A2"/>
    <w:rsid w:val="00A14D25"/>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uiPriority w:val="99"/>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15</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2024-04-01T03:54:00Z</cp:lastPrinted>
  <dcterms:created xsi:type="dcterms:W3CDTF">2021-04-08T07:18:00Z</dcterms:created>
  <dcterms:modified xsi:type="dcterms:W3CDTF">2024-04-01T03:55:00Z</dcterms:modified>
</cp:coreProperties>
</file>