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84" w:rsidRDefault="007A0A84" w:rsidP="007A0A84">
      <w:pPr>
        <w:pStyle w:val="a3"/>
      </w:pPr>
      <w:r>
        <w:t>На сегодняшний день в век цифровых технологий  все чаще граждане становятся жертвами мошенников.</w:t>
      </w:r>
    </w:p>
    <w:p w:rsidR="007A0A84" w:rsidRDefault="007A0A84" w:rsidP="007A0A84">
      <w:pPr>
        <w:pStyle w:val="a3"/>
      </w:pPr>
      <w:r>
        <w:t xml:space="preserve">При мошенничестве способами хищения чужого имущества </w:t>
      </w:r>
      <w:proofErr w:type="gramStart"/>
      <w:r>
        <w:t xml:space="preserve">( </w:t>
      </w:r>
      <w:proofErr w:type="gramEnd"/>
      <w:r>
        <w:t>приобретения права) являются обман или злоупотребление доверием, под воздействием которых граждане (собственники имущества) или иные лица передают имущество или право на него другому лицу либо не препятствуют изъятию этого имущества или приобретению права на него другим лицом.</w:t>
      </w:r>
    </w:p>
    <w:p w:rsidR="007A0A84" w:rsidRDefault="007A0A84" w:rsidP="007A0A84">
      <w:pPr>
        <w:pStyle w:val="a3"/>
      </w:pPr>
      <w:r>
        <w:t xml:space="preserve">Обман как способ совершения хищения или приобретения права на чужое имущество может выражаться в следующем: </w:t>
      </w:r>
      <w:r>
        <w:br/>
        <w:t>сознательном сообщении (представлении) заведомо ложных, не соответствующих действительности сведений;</w:t>
      </w:r>
      <w:r>
        <w:br/>
        <w:t>в умолчании об истинных фактах;</w:t>
      </w:r>
      <w:r>
        <w:br/>
        <w:t>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 т.д.), направленных на введение владельца имущества или иного лица в заблуждение.</w:t>
      </w:r>
    </w:p>
    <w:p w:rsidR="007A0A84" w:rsidRDefault="007A0A84" w:rsidP="007A0A84">
      <w:pPr>
        <w:pStyle w:val="a3"/>
      </w:pPr>
      <w:r>
        <w:t xml:space="preserve">Уголовный кодекс России на сегодняшний день предусматривает шесть статей, которые регламентируют  уголовную ответственность за разные виды мошенничества: </w:t>
      </w:r>
    </w:p>
    <w:p w:rsidR="007A0A84" w:rsidRDefault="007A0A84" w:rsidP="007A0A84">
      <w:pPr>
        <w:pStyle w:val="a3"/>
      </w:pPr>
      <w:r>
        <w:t>159 - обычное мошенничество;</w:t>
      </w:r>
      <w:r>
        <w:br/>
        <w:t>159.1 - хищения в кредитной сфере;</w:t>
      </w:r>
      <w:r>
        <w:br/>
        <w:t>159.2 - хищения социальных выплат;</w:t>
      </w:r>
      <w:r>
        <w:br/>
        <w:t>159.3 - хищения с использование электронных платежных средств;</w:t>
      </w:r>
      <w:r>
        <w:br/>
        <w:t>159.5 - хищения в страховой сфере;</w:t>
      </w:r>
      <w:r>
        <w:br/>
        <w:t>159.6 - хищения в информационно-компьютерной сфере.</w:t>
      </w:r>
    </w:p>
    <w:p w:rsidR="007A0A84" w:rsidRDefault="007A0A84" w:rsidP="007A0A84">
      <w:pPr>
        <w:pStyle w:val="a3"/>
      </w:pPr>
      <w:r>
        <w:t>Так, например, распространены преступления, которые выражается в хищении имущества (приобретении права) путем ввода, удаления, блокирования, модификации компьютерной информации либо иного вмешательства в функционирование сре</w:t>
      </w:r>
      <w:proofErr w:type="gramStart"/>
      <w:r>
        <w:t>дств хр</w:t>
      </w:r>
      <w:proofErr w:type="gramEnd"/>
      <w:r>
        <w:t>анения, обработки или передачи компьютерной информации или информационно-телекоммуникационных сетей.</w:t>
      </w:r>
    </w:p>
    <w:p w:rsidR="007A0A84" w:rsidRDefault="007A0A84" w:rsidP="007A0A84">
      <w:pPr>
        <w:pStyle w:val="a3"/>
      </w:pPr>
      <w:proofErr w:type="gramStart"/>
      <w:r>
        <w:t>Максимальное наказание за вышеуказанное преступление - лишение свободы на срок до 10 лет со штрафом в размере до 1 миллиона рублей или в размере заработной платы или иного дох</w:t>
      </w:r>
      <w:r w:rsidR="004B6063">
        <w:t xml:space="preserve">ода осужденного за период до 3 </w:t>
      </w:r>
      <w:r>
        <w:t>лет либо без такового и с огр</w:t>
      </w:r>
      <w:r w:rsidR="004B6063">
        <w:t xml:space="preserve">аничением свободы на срок до 2 </w:t>
      </w:r>
      <w:r>
        <w:t>лет либо без такового (159.6 Уголовного кодекса РФ)</w:t>
      </w:r>
      <w:proofErr w:type="gramEnd"/>
    </w:p>
    <w:p w:rsidR="007A0A84" w:rsidRDefault="007A0A84" w:rsidP="007A0A84">
      <w:pPr>
        <w:pStyle w:val="a3"/>
      </w:pPr>
      <w:r>
        <w:t xml:space="preserve">Будьте бдительны, не попадите в руки преступников! </w:t>
      </w:r>
      <w:proofErr w:type="gramStart"/>
      <w:r>
        <w:t>О</w:t>
      </w:r>
      <w:proofErr w:type="gramEnd"/>
      <w:r>
        <w:t xml:space="preserve"> всех фактах мошенничества сообщайте в правоохранительные  органы. </w:t>
      </w:r>
    </w:p>
    <w:p w:rsidR="007A0A84" w:rsidRDefault="007A0A84" w:rsidP="007A0A84">
      <w:pPr>
        <w:pStyle w:val="a3"/>
      </w:pPr>
      <w:r>
        <w:t xml:space="preserve">Прокуратура Сухобузимского района </w:t>
      </w:r>
    </w:p>
    <w:sectPr w:rsidR="007A0A84" w:rsidSect="00782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7A0A84"/>
    <w:rsid w:val="004B6063"/>
    <w:rsid w:val="00782CD2"/>
    <w:rsid w:val="007A0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1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Шевченко</dc:creator>
  <cp:keywords/>
  <dc:description/>
  <cp:lastModifiedBy>Алексей Шевченко</cp:lastModifiedBy>
  <cp:revision>5</cp:revision>
  <dcterms:created xsi:type="dcterms:W3CDTF">2025-01-22T08:19:00Z</dcterms:created>
  <dcterms:modified xsi:type="dcterms:W3CDTF">2025-01-22T08:22:00Z</dcterms:modified>
</cp:coreProperties>
</file>