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4" o:title=""/>
          </v:shape>
          <o:OLEObject Type="Embed" ProgID="Word.Picture.8" ShapeID="_x0000_i1025" DrawAspect="Content" ObjectID="_1756640904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CF45B1">
        <w:rPr>
          <w:rFonts w:ascii="Times New Roman" w:hAnsi="Times New Roman" w:cs="Times New Roman"/>
          <w:sz w:val="28"/>
          <w:szCs w:val="28"/>
        </w:rPr>
        <w:t>19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FF4D22">
        <w:rPr>
          <w:rFonts w:ascii="Times New Roman" w:hAnsi="Times New Roman" w:cs="Times New Roman"/>
          <w:sz w:val="28"/>
          <w:szCs w:val="28"/>
        </w:rPr>
        <w:t>сентября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2023 г.                        с. Шила                                         №</w:t>
      </w:r>
      <w:r w:rsidR="00CF45B1">
        <w:rPr>
          <w:rFonts w:ascii="Times New Roman" w:hAnsi="Times New Roman" w:cs="Times New Roman"/>
          <w:sz w:val="28"/>
          <w:szCs w:val="28"/>
        </w:rPr>
        <w:t>81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  признании  легитимности  адреса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  адресации  на  территории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>выявленного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при  инвентаризации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ind w:firstLine="708"/>
        <w:jc w:val="both"/>
        <w:rPr>
          <w:rStyle w:val="grame"/>
          <w:rFonts w:ascii="Times New Roman" w:hAnsi="Times New Roman" w:cs="Times New Roman"/>
          <w:bCs/>
          <w:sz w:val="26"/>
          <w:szCs w:val="26"/>
        </w:rPr>
      </w:pP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На  основании  результатов  проведенной  инвентаризации  объектов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в  соответствии  с  разделом </w:t>
      </w:r>
      <w:r w:rsidRPr="00FF4D22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Постановления  Правительства  Российской  Федерации  от  22.05.2015г. № 492 «О  составе  сведений  об  адресах,  размещаемых  в  государственном  адресном  реестре,  порядке  межведомственного  информационного  взаимодействия  при  ведении  государственного  адресного  реестра,  о  внесении  изменений  и  признании  утратившими  силу  некоторых  актов  Правительства  Российской  Федерации»,  принимая  во внимание  присвоение  адресов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объектам  адресации  до  дня  вступления  в  силу  Постановления  Правительства  Российской  Федерации  от  19.11.2014г. № 1221 «Об  утверждении  правил  присвоения,  изменения  и  аннулирования  адресов»,  Приказа  Минфина  России  от  05.11.2015г. № 171н «Об  утверждении  перечня  элементов  планировочной  структуры,  элементов  улично-дорожной  сети,  элементов  объектов  адресации,  типов  зданий (сооружений),  помещений,  используемых  в  качестве  реквизитов  адреса,  и  правил  сокращенного  наименования  </w:t>
      </w:r>
      <w:proofErr w:type="spellStart"/>
      <w:r w:rsidRPr="00FF4D22"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элементов»,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в  целях  упорядочения  адресной  схемы  и  ведения  государственного  адресного  реестра,  </w:t>
      </w:r>
      <w:proofErr w:type="gramStart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1.Признать  легитимность  исторически  сложившегося  адреса  объекта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сельсовета,  выявленного  в  результате  инвентаризации:    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 район, сельское поселение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с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ело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Шила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улица </w:t>
      </w:r>
      <w:proofErr w:type="spellStart"/>
      <w:r w:rsidR="00CF45B1">
        <w:rPr>
          <w:rStyle w:val="grame"/>
          <w:rFonts w:ascii="Times New Roman" w:hAnsi="Times New Roman" w:cs="Times New Roman"/>
          <w:sz w:val="26"/>
          <w:szCs w:val="26"/>
        </w:rPr>
        <w:t>Ноздрина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>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дом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19, квартира 2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с кадастровым номером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24:35:</w:t>
      </w:r>
      <w:r>
        <w:rPr>
          <w:rStyle w:val="grame"/>
          <w:rFonts w:ascii="Times New Roman" w:hAnsi="Times New Roman" w:cs="Times New Roman"/>
          <w:sz w:val="26"/>
          <w:szCs w:val="26"/>
        </w:rPr>
        <w:t>049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0118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: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121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65,9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кв.м.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2.  Внести  данную  информацию  об  адресе  объекта  адресации  в  государственный  адресный  реестр.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FF4D22">
        <w:rPr>
          <w:rStyle w:val="grame"/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исполнением  постановления  оставляю  за  собой.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>4.  Постановление  вступает  в  силу  со  дня  его  подписания.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Style w:val="grame"/>
          <w:rFonts w:ascii="Times New Roman" w:hAnsi="Times New Roman" w:cs="Times New Roman"/>
          <w:sz w:val="26"/>
          <w:szCs w:val="26"/>
        </w:rPr>
        <w:t>Шилинского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</w:t>
      </w:r>
    </w:p>
    <w:p w:rsidR="00A375A5" w:rsidRPr="00FF4D22" w:rsidRDefault="00A375A5" w:rsidP="00FF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DD736D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404D9B"/>
    <w:rsid w:val="00412116"/>
    <w:rsid w:val="007B3ADE"/>
    <w:rsid w:val="009C455E"/>
    <w:rsid w:val="00A375A5"/>
    <w:rsid w:val="00AF3C75"/>
    <w:rsid w:val="00BE7E1B"/>
    <w:rsid w:val="00CF45B1"/>
    <w:rsid w:val="00D82F31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2023-09-19T07:54:00Z</cp:lastPrinted>
  <dcterms:created xsi:type="dcterms:W3CDTF">2023-07-25T08:29:00Z</dcterms:created>
  <dcterms:modified xsi:type="dcterms:W3CDTF">2023-09-19T08:02:00Z</dcterms:modified>
</cp:coreProperties>
</file>