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74188229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B01E52" w:rsidP="00D57882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4F03F9">
        <w:rPr>
          <w:sz w:val="26"/>
          <w:szCs w:val="26"/>
        </w:rPr>
        <w:t>2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701"/>
        <w:gridCol w:w="2268"/>
      </w:tblGrid>
      <w:tr w:rsidR="00A220CE" w:rsidRPr="00A23842" w:rsidTr="00B01E5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B01E5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</w:t>
            </w:r>
            <w:r w:rsidR="00B01E52">
              <w:rPr>
                <w:b/>
                <w:sz w:val="25"/>
                <w:szCs w:val="25"/>
              </w:rPr>
              <w:t>помещения</w:t>
            </w:r>
            <w:r w:rsidR="00373AB5" w:rsidRPr="00A23842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B01E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B01E52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B01E5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4F03F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4F03F9">
              <w:rPr>
                <w:sz w:val="26"/>
                <w:szCs w:val="26"/>
              </w:rPr>
              <w:t>село</w:t>
            </w:r>
            <w:r w:rsidR="00B01E52">
              <w:rPr>
                <w:sz w:val="26"/>
                <w:szCs w:val="26"/>
              </w:rPr>
              <w:t xml:space="preserve"> </w:t>
            </w:r>
            <w:r w:rsidR="004F03F9">
              <w:rPr>
                <w:sz w:val="26"/>
                <w:szCs w:val="26"/>
              </w:rPr>
              <w:t>Новотроицкое</w:t>
            </w:r>
            <w:r w:rsidR="00B01E52">
              <w:rPr>
                <w:sz w:val="26"/>
                <w:szCs w:val="26"/>
              </w:rPr>
              <w:t xml:space="preserve">, улица </w:t>
            </w:r>
            <w:r w:rsidR="004F03F9">
              <w:rPr>
                <w:sz w:val="26"/>
                <w:szCs w:val="26"/>
              </w:rPr>
              <w:t>Гагарина</w:t>
            </w:r>
            <w:r w:rsidRPr="00A23842">
              <w:rPr>
                <w:sz w:val="26"/>
                <w:szCs w:val="26"/>
              </w:rPr>
              <w:t xml:space="preserve">, дом </w:t>
            </w:r>
            <w:r w:rsidR="00B01E5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4F03F9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B01E52" w:rsidP="004F0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</w:t>
            </w:r>
            <w:r w:rsidR="004F03F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01:</w:t>
            </w:r>
            <w:r w:rsidR="004F03F9">
              <w:rPr>
                <w:sz w:val="26"/>
                <w:szCs w:val="26"/>
              </w:rPr>
              <w:t>347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44662D"/>
    <w:rsid w:val="004A4B7E"/>
    <w:rsid w:val="004A7DA3"/>
    <w:rsid w:val="004E055C"/>
    <w:rsid w:val="004E7D8F"/>
    <w:rsid w:val="004F03F9"/>
    <w:rsid w:val="00525C5E"/>
    <w:rsid w:val="00627D6F"/>
    <w:rsid w:val="0064571A"/>
    <w:rsid w:val="006B650B"/>
    <w:rsid w:val="007A5E2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36A08"/>
    <w:rsid w:val="00A64FF4"/>
    <w:rsid w:val="00AF0224"/>
    <w:rsid w:val="00B01E52"/>
    <w:rsid w:val="00B347FF"/>
    <w:rsid w:val="00BD5D2E"/>
    <w:rsid w:val="00C778DD"/>
    <w:rsid w:val="00CE3987"/>
    <w:rsid w:val="00CE47AF"/>
    <w:rsid w:val="00D26DDB"/>
    <w:rsid w:val="00D35CEE"/>
    <w:rsid w:val="00D55FAF"/>
    <w:rsid w:val="00D57882"/>
    <w:rsid w:val="00D669DA"/>
    <w:rsid w:val="00D92792"/>
    <w:rsid w:val="00D94ACD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2024-04-09T08:47:00Z</cp:lastPrinted>
  <dcterms:created xsi:type="dcterms:W3CDTF">2019-11-15T04:18:00Z</dcterms:created>
  <dcterms:modified xsi:type="dcterms:W3CDTF">2024-04-09T10:17:00Z</dcterms:modified>
</cp:coreProperties>
</file>